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0F13CC" w14:textId="119CFC69" w:rsidR="00772C03" w:rsidRDefault="00401A79">
      <w:pPr>
        <w:pStyle w:val="Title"/>
        <w:spacing w:line="338" w:lineRule="auto"/>
      </w:pPr>
      <w:r>
        <w:t>12</w:t>
      </w:r>
      <w:r>
        <w:rPr>
          <w:spacing w:val="-5"/>
        </w:rPr>
        <w:t xml:space="preserve"> </w:t>
      </w:r>
      <w:r>
        <w:t>Days</w:t>
      </w:r>
      <w:r>
        <w:rPr>
          <w:spacing w:val="-5"/>
        </w:rPr>
        <w:t xml:space="preserve"> </w:t>
      </w:r>
      <w:r>
        <w:t>of</w:t>
      </w:r>
      <w:r>
        <w:rPr>
          <w:spacing w:val="-7"/>
        </w:rPr>
        <w:t xml:space="preserve"> </w:t>
      </w:r>
      <w:r>
        <w:t>Christmas</w:t>
      </w:r>
      <w:r>
        <w:rPr>
          <w:spacing w:val="-9"/>
        </w:rPr>
        <w:t xml:space="preserve"> </w:t>
      </w:r>
      <w:r>
        <w:t>Giveaways</w:t>
      </w:r>
      <w:r>
        <w:rPr>
          <w:spacing w:val="-6"/>
        </w:rPr>
        <w:t xml:space="preserve"> </w:t>
      </w:r>
      <w:r>
        <w:t>Official</w:t>
      </w:r>
      <w:r>
        <w:rPr>
          <w:spacing w:val="-6"/>
        </w:rPr>
        <w:t xml:space="preserve"> </w:t>
      </w:r>
      <w:r>
        <w:t xml:space="preserve">Rules Published </w:t>
      </w:r>
      <w:r w:rsidR="008917E2">
        <w:t xml:space="preserve">December </w:t>
      </w:r>
      <w:r w:rsidR="000F32E1">
        <w:t>2</w:t>
      </w:r>
      <w:r w:rsidR="000F32E1">
        <w:rPr>
          <w:vertAlign w:val="superscript"/>
        </w:rPr>
        <w:t>nd</w:t>
      </w:r>
      <w:r>
        <w:t>, 202</w:t>
      </w:r>
      <w:r w:rsidR="000F32E1">
        <w:t>5</w:t>
      </w:r>
    </w:p>
    <w:p w14:paraId="3D0F13CE" w14:textId="77777777" w:rsidR="00772C03" w:rsidRDefault="00772C03">
      <w:pPr>
        <w:pStyle w:val="BodyText"/>
        <w:spacing w:before="3"/>
        <w:ind w:left="0"/>
        <w:rPr>
          <w:b/>
          <w:sz w:val="44"/>
        </w:rPr>
      </w:pPr>
    </w:p>
    <w:p w14:paraId="3D0F13CF" w14:textId="0AC3E456" w:rsidR="00772C03" w:rsidRDefault="00401A79" w:rsidP="005E1B3C">
      <w:pPr>
        <w:pStyle w:val="BodyText"/>
        <w:spacing w:before="160" w:line="400" w:lineRule="auto"/>
        <w:ind w:right="143"/>
      </w:pPr>
      <w:r w:rsidRPr="005E1B3C">
        <w:rPr>
          <w:b/>
          <w:bCs/>
        </w:rPr>
        <w:t>ELIGIBILITY (Who Can Enter &amp; Win):</w:t>
      </w:r>
      <w:r w:rsidRPr="005E1B3C">
        <w:t xml:space="preserve"> </w:t>
      </w:r>
      <w:r>
        <w:t>The Promotion is open</w:t>
      </w:r>
      <w:r w:rsidRPr="005E1B3C">
        <w:t xml:space="preserve"> </w:t>
      </w:r>
      <w:r>
        <w:t>only to individuals who are 18 years</w:t>
      </w:r>
      <w:r w:rsidRPr="005E1B3C">
        <w:t xml:space="preserve"> </w:t>
      </w:r>
      <w:r>
        <w:t>or older</w:t>
      </w:r>
      <w:r w:rsidR="00A05838">
        <w:t xml:space="preserve">.  </w:t>
      </w:r>
      <w:r>
        <w:t>No purchase necessary to enter the Promotion. Employees</w:t>
      </w:r>
      <w:r w:rsidR="00C370EB">
        <w:t xml:space="preserve"> of</w:t>
      </w:r>
      <w:r w:rsidRPr="005E1B3C">
        <w:t xml:space="preserve"> </w:t>
      </w:r>
      <w:r>
        <w:t>Fort</w:t>
      </w:r>
      <w:r w:rsidRPr="005E1B3C">
        <w:t xml:space="preserve"> </w:t>
      </w:r>
      <w:r w:rsidR="004B57FE">
        <w:t>Rucker</w:t>
      </w:r>
      <w:r w:rsidRPr="005E1B3C">
        <w:t xml:space="preserve"> </w:t>
      </w:r>
      <w:r>
        <w:t>DFMWR</w:t>
      </w:r>
      <w:r w:rsidRPr="005E1B3C">
        <w:t xml:space="preserve"> </w:t>
      </w:r>
      <w:r>
        <w:t>(ACS,</w:t>
      </w:r>
      <w:r w:rsidRPr="005E1B3C">
        <w:t xml:space="preserve"> </w:t>
      </w:r>
      <w:r>
        <w:t>BOD,</w:t>
      </w:r>
      <w:r w:rsidRPr="005E1B3C">
        <w:t xml:space="preserve"> </w:t>
      </w:r>
      <w:r>
        <w:t>CRD,</w:t>
      </w:r>
      <w:r w:rsidRPr="005E1B3C">
        <w:t xml:space="preserve"> </w:t>
      </w:r>
      <w:r>
        <w:t>CYS</w:t>
      </w:r>
      <w:r w:rsidR="006326A4">
        <w:t>, NSM</w:t>
      </w:r>
      <w:r>
        <w:t>),</w:t>
      </w:r>
      <w:r w:rsidRPr="005E1B3C">
        <w:t xml:space="preserve"> </w:t>
      </w:r>
      <w:r>
        <w:t>the</w:t>
      </w:r>
      <w:r w:rsidRPr="005E1B3C">
        <w:t xml:space="preserve"> </w:t>
      </w:r>
      <w:r>
        <w:t>DFMWR Director</w:t>
      </w:r>
      <w:r w:rsidR="000A7746">
        <w:t xml:space="preserve">, </w:t>
      </w:r>
      <w:r>
        <w:t>and subsequent Chain of Command</w:t>
      </w:r>
      <w:r w:rsidR="00F867EF">
        <w:t xml:space="preserve"> </w:t>
      </w:r>
      <w:r>
        <w:t>are not eligible to enter or win.</w:t>
      </w:r>
    </w:p>
    <w:p w14:paraId="3D0F13D0" w14:textId="182EF824" w:rsidR="00772C03" w:rsidRDefault="00401A79" w:rsidP="005E1B3C">
      <w:pPr>
        <w:pStyle w:val="BodyText"/>
        <w:spacing w:before="160" w:line="400" w:lineRule="auto"/>
        <w:ind w:right="143"/>
      </w:pPr>
      <w:r>
        <w:t>A family member (Husband, Child</w:t>
      </w:r>
      <w:r w:rsidR="008917E2">
        <w:t xml:space="preserve"> 18+</w:t>
      </w:r>
      <w:r>
        <w:t>, Sister, Wife etc.) of a DFMWR employee as stated above may enter and</w:t>
      </w:r>
      <w:r w:rsidRPr="005E1B3C">
        <w:t xml:space="preserve"> </w:t>
      </w:r>
      <w:r>
        <w:t>have a</w:t>
      </w:r>
      <w:r w:rsidRPr="005E1B3C">
        <w:t xml:space="preserve"> </w:t>
      </w:r>
      <w:r>
        <w:t>chance</w:t>
      </w:r>
      <w:r w:rsidRPr="005E1B3C">
        <w:t xml:space="preserve"> </w:t>
      </w:r>
      <w:r>
        <w:t>to</w:t>
      </w:r>
      <w:r w:rsidRPr="005E1B3C">
        <w:t xml:space="preserve"> </w:t>
      </w:r>
      <w:r>
        <w:t>win</w:t>
      </w:r>
      <w:r w:rsidRPr="005E1B3C">
        <w:t xml:space="preserve"> </w:t>
      </w:r>
      <w:r>
        <w:t>if</w:t>
      </w:r>
      <w:r w:rsidRPr="005E1B3C">
        <w:t xml:space="preserve"> </w:t>
      </w:r>
      <w:r>
        <w:t>they</w:t>
      </w:r>
      <w:r w:rsidRPr="005E1B3C">
        <w:t xml:space="preserve"> </w:t>
      </w:r>
      <w:r>
        <w:t>have</w:t>
      </w:r>
      <w:r w:rsidRPr="005E1B3C">
        <w:t xml:space="preserve"> </w:t>
      </w:r>
      <w:r>
        <w:t>entered</w:t>
      </w:r>
      <w:r w:rsidRPr="005E1B3C">
        <w:t xml:space="preserve"> </w:t>
      </w:r>
      <w:r>
        <w:t>the</w:t>
      </w:r>
      <w:r w:rsidRPr="005E1B3C">
        <w:t xml:space="preserve"> </w:t>
      </w:r>
      <w:r>
        <w:t>promotion</w:t>
      </w:r>
      <w:r w:rsidRPr="005E1B3C">
        <w:t xml:space="preserve"> </w:t>
      </w:r>
      <w:r>
        <w:t>for</w:t>
      </w:r>
      <w:r w:rsidRPr="005E1B3C">
        <w:t xml:space="preserve"> </w:t>
      </w:r>
      <w:r>
        <w:t>themselves.</w:t>
      </w:r>
    </w:p>
    <w:p w14:paraId="3D0F13D1" w14:textId="091824B3" w:rsidR="00772C03" w:rsidRDefault="00401A79">
      <w:pPr>
        <w:pStyle w:val="BodyText"/>
        <w:spacing w:before="160" w:line="400" w:lineRule="auto"/>
        <w:ind w:right="143"/>
      </w:pPr>
      <w:r>
        <w:t>The Promotion is subject to all applicable Army regulations. Participation constitutes entrant’s full and unconditional</w:t>
      </w:r>
      <w:r>
        <w:rPr>
          <w:spacing w:val="-2"/>
        </w:rPr>
        <w:t xml:space="preserve"> </w:t>
      </w:r>
      <w:r>
        <w:t>agreement</w:t>
      </w:r>
      <w:r>
        <w:rPr>
          <w:spacing w:val="-5"/>
        </w:rPr>
        <w:t xml:space="preserve"> </w:t>
      </w:r>
      <w:r>
        <w:t>to</w:t>
      </w:r>
      <w:r>
        <w:rPr>
          <w:spacing w:val="-1"/>
        </w:rPr>
        <w:t xml:space="preserve"> </w:t>
      </w:r>
      <w:r>
        <w:t>these</w:t>
      </w:r>
      <w:r>
        <w:rPr>
          <w:spacing w:val="-4"/>
        </w:rPr>
        <w:t xml:space="preserve"> </w:t>
      </w:r>
      <w:r>
        <w:t>Official</w:t>
      </w:r>
      <w:r>
        <w:rPr>
          <w:spacing w:val="-2"/>
        </w:rPr>
        <w:t xml:space="preserve"> </w:t>
      </w:r>
      <w:r>
        <w:t>Rules</w:t>
      </w:r>
      <w:r>
        <w:rPr>
          <w:spacing w:val="-2"/>
        </w:rPr>
        <w:t xml:space="preserve"> </w:t>
      </w:r>
      <w:r>
        <w:t>and</w:t>
      </w:r>
      <w:r>
        <w:rPr>
          <w:spacing w:val="-6"/>
        </w:rPr>
        <w:t xml:space="preserve"> </w:t>
      </w:r>
      <w:r>
        <w:t>DFMWR</w:t>
      </w:r>
      <w:r>
        <w:rPr>
          <w:spacing w:val="-2"/>
        </w:rPr>
        <w:t xml:space="preserve"> </w:t>
      </w:r>
      <w:r>
        <w:t>decisions,</w:t>
      </w:r>
      <w:r>
        <w:rPr>
          <w:spacing w:val="-2"/>
        </w:rPr>
        <w:t xml:space="preserve"> </w:t>
      </w:r>
      <w:r>
        <w:t>which</w:t>
      </w:r>
      <w:r>
        <w:rPr>
          <w:spacing w:val="-2"/>
        </w:rPr>
        <w:t xml:space="preserve"> </w:t>
      </w:r>
      <w:r>
        <w:t>are</w:t>
      </w:r>
      <w:r>
        <w:rPr>
          <w:spacing w:val="-5"/>
        </w:rPr>
        <w:t xml:space="preserve"> </w:t>
      </w:r>
      <w:r>
        <w:t>final</w:t>
      </w:r>
      <w:r>
        <w:rPr>
          <w:spacing w:val="-2"/>
        </w:rPr>
        <w:t xml:space="preserve"> </w:t>
      </w:r>
      <w:r>
        <w:t>and</w:t>
      </w:r>
      <w:r>
        <w:rPr>
          <w:spacing w:val="-3"/>
        </w:rPr>
        <w:t xml:space="preserve"> </w:t>
      </w:r>
      <w:r>
        <w:t>binding</w:t>
      </w:r>
      <w:r>
        <w:rPr>
          <w:spacing w:val="-3"/>
        </w:rPr>
        <w:t xml:space="preserve"> </w:t>
      </w:r>
      <w:r>
        <w:t>in</w:t>
      </w:r>
      <w:r>
        <w:rPr>
          <w:spacing w:val="-2"/>
        </w:rPr>
        <w:t xml:space="preserve"> </w:t>
      </w:r>
      <w:r>
        <w:t>all matters</w:t>
      </w:r>
      <w:r>
        <w:rPr>
          <w:spacing w:val="-2"/>
        </w:rPr>
        <w:t xml:space="preserve"> </w:t>
      </w:r>
      <w:r>
        <w:t>related</w:t>
      </w:r>
      <w:r>
        <w:rPr>
          <w:spacing w:val="-6"/>
        </w:rPr>
        <w:t xml:space="preserve"> </w:t>
      </w:r>
      <w:r>
        <w:t>to</w:t>
      </w:r>
      <w:r>
        <w:rPr>
          <w:spacing w:val="-1"/>
        </w:rPr>
        <w:t xml:space="preserve"> </w:t>
      </w:r>
      <w:r>
        <w:t>the</w:t>
      </w:r>
      <w:r>
        <w:rPr>
          <w:spacing w:val="-4"/>
        </w:rPr>
        <w:t xml:space="preserve"> </w:t>
      </w:r>
      <w:r w:rsidR="00396502">
        <w:t>p</w:t>
      </w:r>
      <w:r>
        <w:t>romotion.</w:t>
      </w:r>
      <w:r>
        <w:rPr>
          <w:spacing w:val="-5"/>
        </w:rPr>
        <w:t xml:space="preserve"> </w:t>
      </w:r>
      <w:r>
        <w:t>Winning</w:t>
      </w:r>
      <w:r>
        <w:rPr>
          <w:spacing w:val="-3"/>
        </w:rPr>
        <w:t xml:space="preserve"> </w:t>
      </w:r>
      <w:r>
        <w:t>a</w:t>
      </w:r>
      <w:r>
        <w:rPr>
          <w:spacing w:val="-2"/>
        </w:rPr>
        <w:t xml:space="preserve"> </w:t>
      </w:r>
      <w:r>
        <w:t>prize</w:t>
      </w:r>
      <w:r>
        <w:rPr>
          <w:spacing w:val="-2"/>
        </w:rPr>
        <w:t xml:space="preserve"> </w:t>
      </w:r>
      <w:r>
        <w:t>is</w:t>
      </w:r>
      <w:r>
        <w:rPr>
          <w:spacing w:val="-5"/>
        </w:rPr>
        <w:t xml:space="preserve"> </w:t>
      </w:r>
      <w:r>
        <w:t>contingent</w:t>
      </w:r>
      <w:r>
        <w:rPr>
          <w:spacing w:val="-2"/>
        </w:rPr>
        <w:t xml:space="preserve"> </w:t>
      </w:r>
      <w:r>
        <w:t>upon</w:t>
      </w:r>
      <w:r>
        <w:rPr>
          <w:spacing w:val="-3"/>
        </w:rPr>
        <w:t xml:space="preserve"> </w:t>
      </w:r>
      <w:r>
        <w:t>fulfilling</w:t>
      </w:r>
      <w:r>
        <w:rPr>
          <w:spacing w:val="-3"/>
        </w:rPr>
        <w:t xml:space="preserve"> </w:t>
      </w:r>
      <w:r>
        <w:t>all</w:t>
      </w:r>
      <w:r>
        <w:rPr>
          <w:spacing w:val="-2"/>
        </w:rPr>
        <w:t xml:space="preserve"> </w:t>
      </w:r>
      <w:r>
        <w:t>requirements</w:t>
      </w:r>
      <w:r>
        <w:rPr>
          <w:spacing w:val="-4"/>
        </w:rPr>
        <w:t xml:space="preserve"> </w:t>
      </w:r>
      <w:r>
        <w:t>set</w:t>
      </w:r>
      <w:r>
        <w:rPr>
          <w:spacing w:val="-4"/>
        </w:rPr>
        <w:t xml:space="preserve"> </w:t>
      </w:r>
      <w:r>
        <w:t xml:space="preserve">forth </w:t>
      </w:r>
      <w:r>
        <w:rPr>
          <w:spacing w:val="-2"/>
        </w:rPr>
        <w:t>herein.</w:t>
      </w:r>
    </w:p>
    <w:p w14:paraId="3D0F13D2" w14:textId="708FA6BF" w:rsidR="00772C03" w:rsidRDefault="00401A79">
      <w:pPr>
        <w:pStyle w:val="BodyText"/>
        <w:spacing w:before="3" w:line="403" w:lineRule="auto"/>
        <w:ind w:right="192"/>
        <w:jc w:val="both"/>
      </w:pPr>
      <w:r>
        <w:rPr>
          <w:b/>
        </w:rPr>
        <w:t>WHEN</w:t>
      </w:r>
      <w:r>
        <w:rPr>
          <w:b/>
          <w:spacing w:val="-1"/>
        </w:rPr>
        <w:t xml:space="preserve"> </w:t>
      </w:r>
      <w:r>
        <w:rPr>
          <w:b/>
        </w:rPr>
        <w:t xml:space="preserve">TO ENTER: </w:t>
      </w:r>
      <w:r>
        <w:t>NO</w:t>
      </w:r>
      <w:r>
        <w:rPr>
          <w:spacing w:val="-3"/>
        </w:rPr>
        <w:t xml:space="preserve"> </w:t>
      </w:r>
      <w:r>
        <w:t>PURCHASE NECESSARY. The</w:t>
      </w:r>
      <w:r>
        <w:rPr>
          <w:spacing w:val="-2"/>
        </w:rPr>
        <w:t xml:space="preserve"> </w:t>
      </w:r>
      <w:r>
        <w:t>“12 Days</w:t>
      </w:r>
      <w:r>
        <w:rPr>
          <w:spacing w:val="-2"/>
        </w:rPr>
        <w:t xml:space="preserve"> </w:t>
      </w:r>
      <w:r>
        <w:t>of Christmas Giveaways” promotion</w:t>
      </w:r>
      <w:r>
        <w:rPr>
          <w:spacing w:val="-1"/>
        </w:rPr>
        <w:t xml:space="preserve"> </w:t>
      </w:r>
      <w:r>
        <w:t>begins at</w:t>
      </w:r>
      <w:r>
        <w:rPr>
          <w:spacing w:val="-1"/>
        </w:rPr>
        <w:t xml:space="preserve"> </w:t>
      </w:r>
      <w:r w:rsidR="008917E2">
        <w:t>7</w:t>
      </w:r>
      <w:r>
        <w:t>:</w:t>
      </w:r>
      <w:r w:rsidR="008917E2">
        <w:t>30</w:t>
      </w:r>
      <w:r>
        <w:t>am CST</w:t>
      </w:r>
      <w:r>
        <w:rPr>
          <w:spacing w:val="-3"/>
        </w:rPr>
        <w:t xml:space="preserve"> </w:t>
      </w:r>
      <w:r w:rsidR="00406B52">
        <w:t>on</w:t>
      </w:r>
      <w:r w:rsidR="00406B52">
        <w:rPr>
          <w:spacing w:val="-4"/>
        </w:rPr>
        <w:t xml:space="preserve"> </w:t>
      </w:r>
      <w:r w:rsidR="00F41F46">
        <w:rPr>
          <w:spacing w:val="-4"/>
        </w:rPr>
        <w:t>3</w:t>
      </w:r>
      <w:r w:rsidR="00D11FDC">
        <w:rPr>
          <w:spacing w:val="-4"/>
        </w:rPr>
        <w:t xml:space="preserve"> </w:t>
      </w:r>
      <w:r w:rsidR="00406B52">
        <w:t>December</w:t>
      </w:r>
      <w:r w:rsidR="00BC0060">
        <w:t xml:space="preserve"> </w:t>
      </w:r>
      <w:r>
        <w:t>202</w:t>
      </w:r>
      <w:r w:rsidR="00F41F46">
        <w:t>5</w:t>
      </w:r>
      <w:r w:rsidR="00BC0060">
        <w:t xml:space="preserve"> </w:t>
      </w:r>
      <w:r>
        <w:t>and</w:t>
      </w:r>
      <w:r>
        <w:rPr>
          <w:spacing w:val="-2"/>
        </w:rPr>
        <w:t xml:space="preserve"> </w:t>
      </w:r>
      <w:r>
        <w:t>ends</w:t>
      </w:r>
      <w:r>
        <w:rPr>
          <w:spacing w:val="-1"/>
        </w:rPr>
        <w:t xml:space="preserve"> </w:t>
      </w:r>
      <w:r>
        <w:t>at</w:t>
      </w:r>
      <w:r>
        <w:rPr>
          <w:spacing w:val="-3"/>
        </w:rPr>
        <w:t xml:space="preserve"> </w:t>
      </w:r>
      <w:r w:rsidR="00735DDA">
        <w:t>12</w:t>
      </w:r>
      <w:r>
        <w:t>:</w:t>
      </w:r>
      <w:r w:rsidR="00735DDA">
        <w:t>0</w:t>
      </w:r>
      <w:r>
        <w:t>0am CST</w:t>
      </w:r>
      <w:r>
        <w:rPr>
          <w:spacing w:val="-3"/>
        </w:rPr>
        <w:t xml:space="preserve"> </w:t>
      </w:r>
      <w:r>
        <w:t>on</w:t>
      </w:r>
      <w:r>
        <w:rPr>
          <w:spacing w:val="-2"/>
        </w:rPr>
        <w:t xml:space="preserve"> </w:t>
      </w:r>
      <w:r w:rsidR="00F41F46">
        <w:rPr>
          <w:spacing w:val="-2"/>
        </w:rPr>
        <w:t>19</w:t>
      </w:r>
      <w:r w:rsidR="00BC0060">
        <w:rPr>
          <w:spacing w:val="-2"/>
        </w:rPr>
        <w:t xml:space="preserve"> </w:t>
      </w:r>
      <w:r>
        <w:t>December</w:t>
      </w:r>
      <w:r w:rsidR="00BC0060">
        <w:rPr>
          <w:spacing w:val="-3"/>
        </w:rPr>
        <w:t xml:space="preserve"> </w:t>
      </w:r>
      <w:r>
        <w:t>202</w:t>
      </w:r>
      <w:r w:rsidR="008917E2">
        <w:t>4</w:t>
      </w:r>
      <w:r>
        <w:t>.</w:t>
      </w:r>
      <w:r w:rsidR="00A63F7F">
        <w:t xml:space="preserve"> </w:t>
      </w:r>
      <w:r w:rsidR="00735DDA">
        <w:t xml:space="preserve">The daily </w:t>
      </w:r>
      <w:r w:rsidR="00D11FDC">
        <w:t xml:space="preserve">contest </w:t>
      </w:r>
      <w:r w:rsidR="00735DDA">
        <w:t xml:space="preserve">prompt will be posted every day for 12 </w:t>
      </w:r>
      <w:r w:rsidR="00D024B3">
        <w:t xml:space="preserve">BUSINESS </w:t>
      </w:r>
      <w:r w:rsidR="00735DDA">
        <w:t>days at 7:30am CST.</w:t>
      </w:r>
      <w:r w:rsidR="00A63F7F">
        <w:t xml:space="preserve"> </w:t>
      </w:r>
      <w:r w:rsidR="00560D6D">
        <w:t xml:space="preserve">The </w:t>
      </w:r>
      <w:r w:rsidR="00735DDA">
        <w:t xml:space="preserve">submission </w:t>
      </w:r>
      <w:r w:rsidR="00560D6D">
        <w:t>window for each day’s</w:t>
      </w:r>
      <w:r w:rsidR="00735DDA">
        <w:t xml:space="preserve"> prompt</w:t>
      </w:r>
      <w:r w:rsidR="00560D6D">
        <w:t xml:space="preserve"> is 7:30am CST to 12:00am</w:t>
      </w:r>
      <w:r w:rsidR="00735DDA">
        <w:t xml:space="preserve"> </w:t>
      </w:r>
      <w:r w:rsidR="00560D6D">
        <w:t xml:space="preserve">CST.  </w:t>
      </w:r>
      <w:r w:rsidR="00D11FDC">
        <w:t>Each day’s</w:t>
      </w:r>
      <w:r w:rsidR="00231852">
        <w:t xml:space="preserve"> winner</w:t>
      </w:r>
      <w:r w:rsidR="008B58AD">
        <w:t xml:space="preserve"> will be announced on the Fort </w:t>
      </w:r>
      <w:r w:rsidR="004B57FE">
        <w:t>Rucker</w:t>
      </w:r>
      <w:r w:rsidR="008B58AD">
        <w:t xml:space="preserve"> MWR Facebook and Instagram the following day.</w:t>
      </w:r>
    </w:p>
    <w:p w14:paraId="7030ED1D" w14:textId="2552FDE1" w:rsidR="00EB4091" w:rsidRPr="001C1B5A" w:rsidRDefault="00401A79" w:rsidP="00D4691E">
      <w:pPr>
        <w:pStyle w:val="BodyText"/>
        <w:spacing w:before="158" w:line="396" w:lineRule="auto"/>
        <w:ind w:right="105"/>
        <w:rPr>
          <w:b/>
          <w:bCs/>
        </w:rPr>
      </w:pPr>
      <w:r>
        <w:rPr>
          <w:b/>
        </w:rPr>
        <w:t xml:space="preserve">HOW TO ENTER: </w:t>
      </w:r>
      <w:r w:rsidR="00D4691E">
        <w:t>Follow us on Facebook (</w:t>
      </w:r>
      <w:r w:rsidR="0026734D">
        <w:t xml:space="preserve">Fort </w:t>
      </w:r>
      <w:r w:rsidR="004B57FE">
        <w:t>Rucker</w:t>
      </w:r>
      <w:r w:rsidR="0026734D">
        <w:t xml:space="preserve"> MWR)</w:t>
      </w:r>
      <w:r w:rsidR="00D4691E">
        <w:t xml:space="preserve"> and answer the daily prompt in the comment section</w:t>
      </w:r>
      <w:r w:rsidR="00041C2D">
        <w:t xml:space="preserve"> for your chance to win!</w:t>
      </w:r>
      <w:r w:rsidR="00560D6D">
        <w:t xml:space="preserve"> </w:t>
      </w:r>
      <w:r w:rsidR="00041C2D">
        <w:rPr>
          <w:b/>
          <w:bCs/>
          <w:u w:val="single"/>
        </w:rPr>
        <w:t>Only one</w:t>
      </w:r>
      <w:r w:rsidR="004442BC">
        <w:rPr>
          <w:b/>
          <w:bCs/>
          <w:u w:val="single"/>
        </w:rPr>
        <w:t xml:space="preserve"> </w:t>
      </w:r>
      <w:r w:rsidR="00041C2D">
        <w:rPr>
          <w:b/>
          <w:bCs/>
          <w:u w:val="single"/>
        </w:rPr>
        <w:t xml:space="preserve">(1) </w:t>
      </w:r>
      <w:r w:rsidR="00D4691E">
        <w:rPr>
          <w:b/>
          <w:bCs/>
          <w:u w:val="single"/>
        </w:rPr>
        <w:t xml:space="preserve">comment/submission each day per </w:t>
      </w:r>
      <w:r w:rsidR="0026734D">
        <w:rPr>
          <w:b/>
          <w:bCs/>
          <w:u w:val="single"/>
        </w:rPr>
        <w:t>profile.</w:t>
      </w:r>
      <w:r w:rsidR="00D4691E">
        <w:t xml:space="preserve"> </w:t>
      </w:r>
    </w:p>
    <w:p w14:paraId="1EB61EDC" w14:textId="46382A86" w:rsidR="00DD49BA" w:rsidRDefault="00DD49BA" w:rsidP="00401A79">
      <w:pPr>
        <w:pStyle w:val="BodyText"/>
        <w:spacing w:line="403" w:lineRule="auto"/>
        <w:ind w:left="0" w:right="71"/>
      </w:pPr>
      <w:r>
        <w:t>You</w:t>
      </w:r>
      <w:r>
        <w:rPr>
          <w:spacing w:val="-4"/>
        </w:rPr>
        <w:t xml:space="preserve"> </w:t>
      </w:r>
      <w:r>
        <w:t>may</w:t>
      </w:r>
      <w:r>
        <w:rPr>
          <w:spacing w:val="-3"/>
        </w:rPr>
        <w:t xml:space="preserve"> </w:t>
      </w:r>
      <w:r>
        <w:t>only</w:t>
      </w:r>
      <w:r>
        <w:rPr>
          <w:spacing w:val="-1"/>
        </w:rPr>
        <w:t xml:space="preserve"> </w:t>
      </w:r>
      <w:r>
        <w:t>win</w:t>
      </w:r>
      <w:r>
        <w:rPr>
          <w:spacing w:val="-5"/>
        </w:rPr>
        <w:t xml:space="preserve"> </w:t>
      </w:r>
      <w:r>
        <w:t>one</w:t>
      </w:r>
      <w:r>
        <w:rPr>
          <w:spacing w:val="-3"/>
        </w:rPr>
        <w:t xml:space="preserve"> </w:t>
      </w:r>
      <w:r>
        <w:t>prize</w:t>
      </w:r>
      <w:r>
        <w:rPr>
          <w:spacing w:val="-3"/>
        </w:rPr>
        <w:t xml:space="preserve"> </w:t>
      </w:r>
      <w:r>
        <w:t>during</w:t>
      </w:r>
      <w:r>
        <w:rPr>
          <w:spacing w:val="-2"/>
        </w:rPr>
        <w:t xml:space="preserve"> </w:t>
      </w:r>
      <w:r>
        <w:t>the</w:t>
      </w:r>
      <w:r>
        <w:rPr>
          <w:spacing w:val="-1"/>
        </w:rPr>
        <w:t xml:space="preserve"> </w:t>
      </w:r>
      <w:r>
        <w:t>promotion</w:t>
      </w:r>
      <w:r>
        <w:rPr>
          <w:spacing w:val="-2"/>
        </w:rPr>
        <w:t xml:space="preserve"> </w:t>
      </w:r>
      <w:r>
        <w:t>period</w:t>
      </w:r>
      <w:r>
        <w:rPr>
          <w:spacing w:val="-2"/>
        </w:rPr>
        <w:t xml:space="preserve"> </w:t>
      </w:r>
      <w:r>
        <w:t>of</w:t>
      </w:r>
      <w:r>
        <w:rPr>
          <w:spacing w:val="-4"/>
        </w:rPr>
        <w:t xml:space="preserve"> </w:t>
      </w:r>
      <w:r>
        <w:t>the</w:t>
      </w:r>
      <w:r>
        <w:rPr>
          <w:spacing w:val="-3"/>
        </w:rPr>
        <w:t xml:space="preserve"> </w:t>
      </w:r>
      <w:r>
        <w:t>contest.</w:t>
      </w:r>
      <w:r>
        <w:rPr>
          <w:spacing w:val="-1"/>
        </w:rPr>
        <w:t xml:space="preserve"> </w:t>
      </w:r>
      <w:r>
        <w:t>If</w:t>
      </w:r>
      <w:r>
        <w:rPr>
          <w:spacing w:val="-4"/>
        </w:rPr>
        <w:t xml:space="preserve"> </w:t>
      </w:r>
      <w:r>
        <w:t>your</w:t>
      </w:r>
      <w:r>
        <w:rPr>
          <w:spacing w:val="-1"/>
        </w:rPr>
        <w:t xml:space="preserve"> </w:t>
      </w:r>
      <w:r>
        <w:t>name</w:t>
      </w:r>
      <w:r>
        <w:rPr>
          <w:spacing w:val="-3"/>
        </w:rPr>
        <w:t xml:space="preserve"> </w:t>
      </w:r>
      <w:r>
        <w:t>is</w:t>
      </w:r>
      <w:r>
        <w:rPr>
          <w:spacing w:val="-1"/>
        </w:rPr>
        <w:t xml:space="preserve"> </w:t>
      </w:r>
      <w:r>
        <w:t>drawn</w:t>
      </w:r>
      <w:r>
        <w:rPr>
          <w:spacing w:val="-4"/>
        </w:rPr>
        <w:t xml:space="preserve"> </w:t>
      </w:r>
      <w:r>
        <w:t>as</w:t>
      </w:r>
      <w:r>
        <w:rPr>
          <w:spacing w:val="-1"/>
        </w:rPr>
        <w:t xml:space="preserve"> </w:t>
      </w:r>
      <w:r>
        <w:t>a winner more than once, it will be discarded. Only one</w:t>
      </w:r>
      <w:r>
        <w:rPr>
          <w:spacing w:val="-5"/>
        </w:rPr>
        <w:t xml:space="preserve"> </w:t>
      </w:r>
      <w:r>
        <w:t>winner</w:t>
      </w:r>
      <w:r>
        <w:rPr>
          <w:spacing w:val="-4"/>
        </w:rPr>
        <w:t xml:space="preserve"> </w:t>
      </w:r>
      <w:r>
        <w:t>per household</w:t>
      </w:r>
      <w:r>
        <w:rPr>
          <w:spacing w:val="-2"/>
        </w:rPr>
        <w:t>.</w:t>
      </w:r>
    </w:p>
    <w:p w14:paraId="3D0F13D4" w14:textId="3857AA87" w:rsidR="00772C03" w:rsidRDefault="00401A79" w:rsidP="00401A79">
      <w:pPr>
        <w:pStyle w:val="BodyText"/>
        <w:spacing w:before="158" w:line="403" w:lineRule="auto"/>
        <w:ind w:left="0" w:right="105"/>
      </w:pPr>
      <w:r>
        <w:t xml:space="preserve">During the Promotion Period, Fort </w:t>
      </w:r>
      <w:r w:rsidR="004B57FE">
        <w:t>Rucker</w:t>
      </w:r>
      <w:r>
        <w:t xml:space="preserve"> DFMWR is not responsible for issues accessing the website or </w:t>
      </w:r>
      <w:r w:rsidR="008E7FA2">
        <w:t>social media platforms</w:t>
      </w:r>
      <w:r>
        <w:t>, or</w:t>
      </w:r>
      <w:r w:rsidR="00B156A5">
        <w:t xml:space="preserve"> </w:t>
      </w:r>
      <w:r>
        <w:t>any</w:t>
      </w:r>
      <w:r>
        <w:rPr>
          <w:spacing w:val="-4"/>
        </w:rPr>
        <w:t xml:space="preserve"> </w:t>
      </w:r>
      <w:r>
        <w:t>technical</w:t>
      </w:r>
      <w:r>
        <w:rPr>
          <w:spacing w:val="-3"/>
        </w:rPr>
        <w:t xml:space="preserve"> </w:t>
      </w:r>
      <w:r>
        <w:t>conditions</w:t>
      </w:r>
      <w:r>
        <w:rPr>
          <w:spacing w:val="-4"/>
        </w:rPr>
        <w:t xml:space="preserve"> </w:t>
      </w:r>
      <w:r>
        <w:t>that</w:t>
      </w:r>
      <w:r>
        <w:rPr>
          <w:spacing w:val="-2"/>
        </w:rPr>
        <w:t xml:space="preserve"> </w:t>
      </w:r>
      <w:r>
        <w:t>disrupt</w:t>
      </w:r>
      <w:r>
        <w:rPr>
          <w:spacing w:val="-2"/>
        </w:rPr>
        <w:t xml:space="preserve"> </w:t>
      </w:r>
      <w:r>
        <w:t>the</w:t>
      </w:r>
      <w:r>
        <w:rPr>
          <w:spacing w:val="-2"/>
        </w:rPr>
        <w:t xml:space="preserve"> </w:t>
      </w:r>
      <w:r>
        <w:t>completion</w:t>
      </w:r>
      <w:r>
        <w:rPr>
          <w:spacing w:val="-3"/>
        </w:rPr>
        <w:t xml:space="preserve"> </w:t>
      </w:r>
      <w:r>
        <w:t>of</w:t>
      </w:r>
      <w:r>
        <w:rPr>
          <w:spacing w:val="-2"/>
        </w:rPr>
        <w:t xml:space="preserve"> </w:t>
      </w:r>
      <w:r>
        <w:t>the</w:t>
      </w:r>
      <w:r>
        <w:rPr>
          <w:spacing w:val="-2"/>
        </w:rPr>
        <w:t xml:space="preserve"> </w:t>
      </w:r>
      <w:r>
        <w:t>entry,</w:t>
      </w:r>
      <w:r>
        <w:rPr>
          <w:spacing w:val="-4"/>
        </w:rPr>
        <w:t xml:space="preserve"> </w:t>
      </w:r>
      <w:r>
        <w:t>or</w:t>
      </w:r>
      <w:r>
        <w:rPr>
          <w:spacing w:val="-2"/>
        </w:rPr>
        <w:t xml:space="preserve"> </w:t>
      </w:r>
      <w:r>
        <w:t>any</w:t>
      </w:r>
      <w:r>
        <w:rPr>
          <w:spacing w:val="-4"/>
        </w:rPr>
        <w:t xml:space="preserve"> </w:t>
      </w:r>
      <w:r>
        <w:t>other</w:t>
      </w:r>
      <w:r>
        <w:rPr>
          <w:spacing w:val="-5"/>
        </w:rPr>
        <w:t xml:space="preserve"> </w:t>
      </w:r>
      <w:r>
        <w:t>problems,</w:t>
      </w:r>
      <w:r>
        <w:rPr>
          <w:spacing w:val="-4"/>
        </w:rPr>
        <w:t xml:space="preserve"> </w:t>
      </w:r>
      <w:r>
        <w:t>which</w:t>
      </w:r>
      <w:r>
        <w:rPr>
          <w:spacing w:val="-6"/>
        </w:rPr>
        <w:t xml:space="preserve"> </w:t>
      </w:r>
      <w:r>
        <w:t>might or might not result from this contest.</w:t>
      </w:r>
    </w:p>
    <w:p w14:paraId="3D0F13D8" w14:textId="7670BF28" w:rsidR="00772C03" w:rsidRPr="00D62D00" w:rsidRDefault="00401A79" w:rsidP="007F6204">
      <w:pPr>
        <w:pStyle w:val="BodyText"/>
        <w:spacing w:before="158" w:line="403" w:lineRule="auto"/>
        <w:ind w:left="0" w:right="105"/>
        <w:rPr>
          <w:bCs/>
        </w:rPr>
      </w:pPr>
      <w:r w:rsidRPr="00D62D00">
        <w:rPr>
          <w:b/>
        </w:rPr>
        <w:t>HOW THE WINNER IS CHOSEN:</w:t>
      </w:r>
      <w:r w:rsidRPr="00D62D00">
        <w:rPr>
          <w:bCs/>
        </w:rPr>
        <w:t xml:space="preserve"> Enter as explained in Paragraph 1,2, and 3 above. From all eligible entries received, </w:t>
      </w:r>
      <w:r w:rsidR="00BD0C02">
        <w:rPr>
          <w:bCs/>
        </w:rPr>
        <w:t>o</w:t>
      </w:r>
      <w:r w:rsidRPr="00D62D00">
        <w:rPr>
          <w:bCs/>
        </w:rPr>
        <w:t xml:space="preserve">ne (1) Winner will be chosen each </w:t>
      </w:r>
      <w:r w:rsidR="00406B52">
        <w:rPr>
          <w:bCs/>
        </w:rPr>
        <w:t xml:space="preserve">BUSINESS </w:t>
      </w:r>
      <w:r w:rsidR="00406B52" w:rsidRPr="00D62D00">
        <w:rPr>
          <w:bCs/>
        </w:rPr>
        <w:t>Day</w:t>
      </w:r>
      <w:r w:rsidRPr="00D62D00">
        <w:rPr>
          <w:bCs/>
        </w:rPr>
        <w:t xml:space="preserve"> during the promotion for a total of twelve </w:t>
      </w:r>
      <w:r w:rsidRPr="00D62D00">
        <w:rPr>
          <w:bCs/>
        </w:rPr>
        <w:lastRenderedPageBreak/>
        <w:t xml:space="preserve">(12) different winners. </w:t>
      </w:r>
    </w:p>
    <w:p w14:paraId="3D0F13D9" w14:textId="1C46BC15" w:rsidR="00772C03" w:rsidRPr="00401A79" w:rsidRDefault="00401A79" w:rsidP="00401A79">
      <w:pPr>
        <w:pStyle w:val="BodyText"/>
        <w:spacing w:before="159" w:line="403" w:lineRule="auto"/>
        <w:ind w:left="0" w:right="143"/>
        <w:rPr>
          <w:bCs/>
        </w:rPr>
      </w:pPr>
      <w:r w:rsidRPr="00401A79">
        <w:rPr>
          <w:bCs/>
        </w:rPr>
        <w:t xml:space="preserve">Winners will be selected via a random drawing from among all eligible entries received </w:t>
      </w:r>
      <w:r w:rsidR="0026734D">
        <w:rPr>
          <w:bCs/>
        </w:rPr>
        <w:t>on Facebook</w:t>
      </w:r>
      <w:r w:rsidRPr="00401A79">
        <w:rPr>
          <w:bCs/>
        </w:rPr>
        <w:t xml:space="preserve">, to be conducted by DFMWR Marketing each day following that Days Entry Period. Each Daily Prize winner’s name may be announced on the MWR Facebook </w:t>
      </w:r>
      <w:r w:rsidR="00622D3A" w:rsidRPr="00401A79">
        <w:rPr>
          <w:bCs/>
        </w:rPr>
        <w:t xml:space="preserve">and Instagram </w:t>
      </w:r>
      <w:r w:rsidRPr="00401A79">
        <w:rPr>
          <w:bCs/>
        </w:rPr>
        <w:t>page and on other DFMWR external and internal Marketing materials. Each Daily Prize winner will also be notified by Facebook</w:t>
      </w:r>
      <w:r w:rsidR="00D01C8E" w:rsidRPr="00401A79">
        <w:rPr>
          <w:bCs/>
        </w:rPr>
        <w:t>/</w:t>
      </w:r>
      <w:r w:rsidR="007D1C0C" w:rsidRPr="00401A79">
        <w:rPr>
          <w:bCs/>
        </w:rPr>
        <w:t>Instagram</w:t>
      </w:r>
      <w:r w:rsidRPr="00401A79">
        <w:rPr>
          <w:bCs/>
        </w:rPr>
        <w:t xml:space="preserve"> </w:t>
      </w:r>
      <w:r w:rsidR="00E1313D" w:rsidRPr="00401A79">
        <w:rPr>
          <w:bCs/>
        </w:rPr>
        <w:t>messe</w:t>
      </w:r>
      <w:r w:rsidR="00E1313D">
        <w:rPr>
          <w:bCs/>
        </w:rPr>
        <w:t>nger</w:t>
      </w:r>
      <w:r w:rsidRPr="00401A79">
        <w:rPr>
          <w:bCs/>
        </w:rPr>
        <w:t>.</w:t>
      </w:r>
      <w:r w:rsidR="00E1313D">
        <w:rPr>
          <w:bCs/>
        </w:rPr>
        <w:t xml:space="preserve">  </w:t>
      </w:r>
      <w:r w:rsidR="006328F4">
        <w:rPr>
          <w:bCs/>
        </w:rPr>
        <w:t>*</w:t>
      </w:r>
      <w:r w:rsidR="00E1313D">
        <w:rPr>
          <w:b/>
        </w:rPr>
        <w:t xml:space="preserve">DFMWR WILL NOT </w:t>
      </w:r>
      <w:r w:rsidR="006328F4">
        <w:rPr>
          <w:b/>
        </w:rPr>
        <w:t>ASK YOU FOR ANY PERSONAL OR PAYMENT INFORMATION*</w:t>
      </w:r>
      <w:r w:rsidRPr="00401A79">
        <w:rPr>
          <w:bCs/>
        </w:rPr>
        <w:t xml:space="preserve"> </w:t>
      </w:r>
    </w:p>
    <w:p w14:paraId="5CFC06D3" w14:textId="565543B3" w:rsidR="007F429D" w:rsidRPr="00401A79" w:rsidRDefault="00401A79" w:rsidP="00401A79">
      <w:pPr>
        <w:pStyle w:val="BodyText"/>
        <w:spacing w:line="400" w:lineRule="auto"/>
        <w:ind w:left="0" w:right="143"/>
        <w:rPr>
          <w:bCs/>
        </w:rPr>
      </w:pPr>
      <w:r w:rsidRPr="00401A79">
        <w:rPr>
          <w:bCs/>
        </w:rPr>
        <w:t>Some prizes may require winner to pick up at sponsors location/place of business or arrange delivery. Additional delivery fee or fees are the responsibility of the winner.</w:t>
      </w:r>
    </w:p>
    <w:p w14:paraId="3D0F13EC" w14:textId="3BE02FC3" w:rsidR="00772C03" w:rsidRDefault="00401A79" w:rsidP="005373BC">
      <w:pPr>
        <w:spacing w:before="180" w:line="400" w:lineRule="auto"/>
        <w:ind w:left="100" w:right="105"/>
        <w:rPr>
          <w:b/>
        </w:rPr>
      </w:pPr>
      <w:r>
        <w:rPr>
          <w:b/>
        </w:rPr>
        <w:t>Certificates/Vouchers have no cash value and are non-transferable. Unused portion of certificate is nonrefundable and non-transferable. Any charges beyond the value will be the responsibility of the winner and his/her guests.</w:t>
      </w:r>
      <w:r w:rsidR="005373BC">
        <w:rPr>
          <w:b/>
        </w:rPr>
        <w:t xml:space="preserve">  </w:t>
      </w:r>
      <w:r>
        <w:rPr>
          <w:b/>
        </w:rPr>
        <w:t>Some restrictions may apply.</w:t>
      </w:r>
    </w:p>
    <w:p w14:paraId="3D0F13EE" w14:textId="77777777" w:rsidR="00772C03" w:rsidRDefault="00772C03">
      <w:pPr>
        <w:pStyle w:val="BodyText"/>
        <w:ind w:left="0"/>
        <w:rPr>
          <w:b/>
          <w:sz w:val="28"/>
        </w:rPr>
      </w:pPr>
    </w:p>
    <w:p w14:paraId="3D0F13F0" w14:textId="30F717F3" w:rsidR="00772C03" w:rsidRDefault="00401A79" w:rsidP="00401A79">
      <w:pPr>
        <w:spacing w:line="400" w:lineRule="auto"/>
        <w:ind w:left="100" w:right="3244"/>
        <w:rPr>
          <w:b/>
        </w:rPr>
      </w:pPr>
      <w:r>
        <w:rPr>
          <w:b/>
        </w:rPr>
        <w:t>“Sponsorship</w:t>
      </w:r>
      <w:r>
        <w:rPr>
          <w:b/>
          <w:spacing w:val="-5"/>
        </w:rPr>
        <w:t xml:space="preserve"> </w:t>
      </w:r>
      <w:r>
        <w:rPr>
          <w:b/>
        </w:rPr>
        <w:t>does</w:t>
      </w:r>
      <w:r>
        <w:rPr>
          <w:b/>
          <w:spacing w:val="-6"/>
        </w:rPr>
        <w:t xml:space="preserve"> </w:t>
      </w:r>
      <w:r>
        <w:rPr>
          <w:b/>
        </w:rPr>
        <w:t>not</w:t>
      </w:r>
      <w:r>
        <w:rPr>
          <w:b/>
          <w:spacing w:val="-4"/>
        </w:rPr>
        <w:t xml:space="preserve"> </w:t>
      </w:r>
      <w:r>
        <w:rPr>
          <w:b/>
        </w:rPr>
        <w:t>imply</w:t>
      </w:r>
      <w:r>
        <w:rPr>
          <w:b/>
          <w:spacing w:val="-4"/>
        </w:rPr>
        <w:t xml:space="preserve"> </w:t>
      </w:r>
      <w:r>
        <w:rPr>
          <w:b/>
        </w:rPr>
        <w:t>DoD</w:t>
      </w:r>
      <w:r>
        <w:rPr>
          <w:b/>
          <w:spacing w:val="-7"/>
        </w:rPr>
        <w:t xml:space="preserve"> </w:t>
      </w:r>
      <w:r>
        <w:rPr>
          <w:b/>
        </w:rPr>
        <w:t>or</w:t>
      </w:r>
      <w:r>
        <w:rPr>
          <w:b/>
          <w:spacing w:val="-4"/>
        </w:rPr>
        <w:t xml:space="preserve"> </w:t>
      </w:r>
      <w:r>
        <w:rPr>
          <w:b/>
        </w:rPr>
        <w:t>U.S.</w:t>
      </w:r>
      <w:r>
        <w:rPr>
          <w:b/>
          <w:spacing w:val="-5"/>
        </w:rPr>
        <w:t xml:space="preserve"> </w:t>
      </w:r>
      <w:r>
        <w:rPr>
          <w:b/>
        </w:rPr>
        <w:t>Army</w:t>
      </w:r>
      <w:r>
        <w:rPr>
          <w:b/>
          <w:spacing w:val="-4"/>
        </w:rPr>
        <w:t xml:space="preserve"> </w:t>
      </w:r>
      <w:r>
        <w:rPr>
          <w:b/>
        </w:rPr>
        <w:t>endorsement.” “Does not imply DoD or U.S. Army endorsement.”</w:t>
      </w:r>
    </w:p>
    <w:p w14:paraId="3D0F13F1" w14:textId="0B9A6021" w:rsidR="00772C03" w:rsidRDefault="00401A79">
      <w:pPr>
        <w:pStyle w:val="BodyText"/>
        <w:spacing w:before="183" w:line="403" w:lineRule="auto"/>
        <w:ind w:right="143"/>
      </w:pPr>
      <w:r>
        <w:rPr>
          <w:b/>
        </w:rPr>
        <w:t>CLAIMING</w:t>
      </w:r>
      <w:r>
        <w:rPr>
          <w:b/>
          <w:spacing w:val="-4"/>
        </w:rPr>
        <w:t xml:space="preserve"> </w:t>
      </w:r>
      <w:r>
        <w:rPr>
          <w:b/>
        </w:rPr>
        <w:t>A</w:t>
      </w:r>
      <w:r>
        <w:rPr>
          <w:b/>
          <w:spacing w:val="-3"/>
        </w:rPr>
        <w:t xml:space="preserve"> </w:t>
      </w:r>
      <w:r>
        <w:rPr>
          <w:b/>
        </w:rPr>
        <w:t>PRIZE:</w:t>
      </w:r>
      <w:r>
        <w:rPr>
          <w:b/>
          <w:spacing w:val="-2"/>
        </w:rPr>
        <w:t xml:space="preserve"> </w:t>
      </w:r>
      <w:r>
        <w:t>Winners</w:t>
      </w:r>
      <w:r>
        <w:rPr>
          <w:spacing w:val="-2"/>
        </w:rPr>
        <w:t xml:space="preserve"> </w:t>
      </w:r>
      <w:r>
        <w:t>have</w:t>
      </w:r>
      <w:r>
        <w:rPr>
          <w:spacing w:val="-2"/>
        </w:rPr>
        <w:t xml:space="preserve"> </w:t>
      </w:r>
      <w:r>
        <w:t>seventy-two</w:t>
      </w:r>
      <w:r>
        <w:rPr>
          <w:spacing w:val="-3"/>
        </w:rPr>
        <w:t xml:space="preserve"> </w:t>
      </w:r>
      <w:r>
        <w:t>(72)</w:t>
      </w:r>
      <w:r>
        <w:rPr>
          <w:spacing w:val="-2"/>
        </w:rPr>
        <w:t xml:space="preserve"> </w:t>
      </w:r>
      <w:r>
        <w:t>hours</w:t>
      </w:r>
      <w:r>
        <w:rPr>
          <w:spacing w:val="-2"/>
        </w:rPr>
        <w:t xml:space="preserve"> </w:t>
      </w:r>
      <w:r>
        <w:t>from</w:t>
      </w:r>
      <w:r>
        <w:rPr>
          <w:spacing w:val="-4"/>
        </w:rPr>
        <w:t xml:space="preserve"> </w:t>
      </w:r>
      <w:r>
        <w:t>the</w:t>
      </w:r>
      <w:r>
        <w:rPr>
          <w:spacing w:val="-4"/>
        </w:rPr>
        <w:t xml:space="preserve"> </w:t>
      </w:r>
      <w:r>
        <w:t>time</w:t>
      </w:r>
      <w:r>
        <w:rPr>
          <w:spacing w:val="-2"/>
        </w:rPr>
        <w:t xml:space="preserve"> </w:t>
      </w:r>
      <w:r>
        <w:t>they</w:t>
      </w:r>
      <w:r>
        <w:rPr>
          <w:spacing w:val="-3"/>
        </w:rPr>
        <w:t xml:space="preserve"> </w:t>
      </w:r>
      <w:r>
        <w:t>are</w:t>
      </w:r>
      <w:r>
        <w:rPr>
          <w:spacing w:val="-2"/>
        </w:rPr>
        <w:t xml:space="preserve"> </w:t>
      </w:r>
      <w:r>
        <w:t>contacted</w:t>
      </w:r>
      <w:r>
        <w:rPr>
          <w:spacing w:val="-2"/>
        </w:rPr>
        <w:t xml:space="preserve"> </w:t>
      </w:r>
      <w:r>
        <w:t>to</w:t>
      </w:r>
      <w:r>
        <w:rPr>
          <w:spacing w:val="-1"/>
        </w:rPr>
        <w:t xml:space="preserve"> </w:t>
      </w:r>
      <w:r>
        <w:t>accept</w:t>
      </w:r>
      <w:r>
        <w:rPr>
          <w:spacing w:val="-4"/>
        </w:rPr>
        <w:t xml:space="preserve"> </w:t>
      </w:r>
      <w:r>
        <w:t xml:space="preserve">or deny prize or prize may be forfeited. Each winner will be required to complete and sign a Prize Release (in person) verifying eligibility to win prior to awarding of prize. </w:t>
      </w:r>
      <w:r w:rsidRPr="00AC0672">
        <w:rPr>
          <w:b/>
          <w:bCs/>
        </w:rPr>
        <w:t>Prize must be claimed in person by winner.</w:t>
      </w:r>
      <w:r>
        <w:t xml:space="preserve"> Failure to comply with this shall be deemed to be the winner’s forfeiture of his or her right to claim a prize. The winner must prove he or she is a qualified winner by presenting </w:t>
      </w:r>
      <w:r w:rsidR="00611AD7">
        <w:t>identification</w:t>
      </w:r>
    </w:p>
    <w:p w14:paraId="79FAC962" w14:textId="4237D243" w:rsidR="00002AAE" w:rsidRDefault="00401A79" w:rsidP="00401A79">
      <w:pPr>
        <w:pStyle w:val="BodyText"/>
        <w:spacing w:line="403" w:lineRule="auto"/>
        <w:ind w:right="120"/>
      </w:pPr>
      <w:r>
        <w:t xml:space="preserve">(Military ID, state driver’s license; state issued identification card; or valid passport with address verification.). If the winner cannot prove he or she is a qualified winner, the prize will not be awarded. All unclaimed prizes remain the property of Fort </w:t>
      </w:r>
      <w:r w:rsidR="004B57FE">
        <w:t>Rucker</w:t>
      </w:r>
      <w:r>
        <w:t xml:space="preserve"> DFMWR. Some prizes may require winner to pick</w:t>
      </w:r>
      <w:r>
        <w:rPr>
          <w:spacing w:val="-2"/>
        </w:rPr>
        <w:t xml:space="preserve"> </w:t>
      </w:r>
      <w:r>
        <w:t>up</w:t>
      </w:r>
      <w:r>
        <w:rPr>
          <w:spacing w:val="-3"/>
        </w:rPr>
        <w:t xml:space="preserve"> </w:t>
      </w:r>
      <w:r>
        <w:t>at</w:t>
      </w:r>
      <w:r>
        <w:rPr>
          <w:spacing w:val="-2"/>
        </w:rPr>
        <w:t xml:space="preserve"> </w:t>
      </w:r>
      <w:r>
        <w:t>sponsors</w:t>
      </w:r>
      <w:r>
        <w:rPr>
          <w:spacing w:val="-2"/>
        </w:rPr>
        <w:t xml:space="preserve"> </w:t>
      </w:r>
      <w:r>
        <w:t>location/place</w:t>
      </w:r>
      <w:r>
        <w:rPr>
          <w:spacing w:val="-4"/>
        </w:rPr>
        <w:t xml:space="preserve"> </w:t>
      </w:r>
      <w:r>
        <w:t>of</w:t>
      </w:r>
      <w:r>
        <w:rPr>
          <w:spacing w:val="-2"/>
        </w:rPr>
        <w:t xml:space="preserve"> </w:t>
      </w:r>
      <w:r>
        <w:t>business</w:t>
      </w:r>
      <w:r>
        <w:rPr>
          <w:spacing w:val="-4"/>
        </w:rPr>
        <w:t xml:space="preserve"> </w:t>
      </w:r>
      <w:r>
        <w:t>or</w:t>
      </w:r>
      <w:r>
        <w:rPr>
          <w:spacing w:val="-5"/>
        </w:rPr>
        <w:t xml:space="preserve"> </w:t>
      </w:r>
      <w:r>
        <w:t>arrange</w:t>
      </w:r>
      <w:r>
        <w:rPr>
          <w:spacing w:val="-2"/>
        </w:rPr>
        <w:t xml:space="preserve"> </w:t>
      </w:r>
      <w:r>
        <w:t>delivery.</w:t>
      </w:r>
      <w:r>
        <w:rPr>
          <w:spacing w:val="-2"/>
        </w:rPr>
        <w:t xml:space="preserve"> </w:t>
      </w:r>
      <w:r>
        <w:t>Additional</w:t>
      </w:r>
      <w:r>
        <w:rPr>
          <w:spacing w:val="-2"/>
        </w:rPr>
        <w:t xml:space="preserve"> </w:t>
      </w:r>
      <w:r>
        <w:t>delivery</w:t>
      </w:r>
      <w:r>
        <w:rPr>
          <w:spacing w:val="-4"/>
        </w:rPr>
        <w:t xml:space="preserve"> </w:t>
      </w:r>
      <w:r>
        <w:t>fee</w:t>
      </w:r>
      <w:r>
        <w:rPr>
          <w:spacing w:val="-2"/>
        </w:rPr>
        <w:t xml:space="preserve"> </w:t>
      </w:r>
      <w:r>
        <w:t>or</w:t>
      </w:r>
      <w:r>
        <w:rPr>
          <w:spacing w:val="-2"/>
        </w:rPr>
        <w:t xml:space="preserve"> </w:t>
      </w:r>
      <w:r>
        <w:t>fees</w:t>
      </w:r>
      <w:r>
        <w:rPr>
          <w:spacing w:val="-1"/>
        </w:rPr>
        <w:t xml:space="preserve"> </w:t>
      </w:r>
      <w:r>
        <w:t>are</w:t>
      </w:r>
      <w:r>
        <w:rPr>
          <w:spacing w:val="-2"/>
        </w:rPr>
        <w:t xml:space="preserve"> </w:t>
      </w:r>
      <w:r>
        <w:t>the responsibility of the winner.</w:t>
      </w:r>
    </w:p>
    <w:p w14:paraId="3D0F13F3" w14:textId="77777777" w:rsidR="00772C03" w:rsidRDefault="00401A79">
      <w:pPr>
        <w:spacing w:line="262" w:lineRule="exact"/>
        <w:ind w:left="100"/>
      </w:pPr>
      <w:r>
        <w:rPr>
          <w:b/>
        </w:rPr>
        <w:t>Participation</w:t>
      </w:r>
      <w:r>
        <w:rPr>
          <w:b/>
          <w:spacing w:val="-10"/>
        </w:rPr>
        <w:t xml:space="preserve"> </w:t>
      </w:r>
      <w:r>
        <w:rPr>
          <w:b/>
        </w:rPr>
        <w:t>Conditions/Release/Consent</w:t>
      </w:r>
      <w:r>
        <w:rPr>
          <w:b/>
          <w:spacing w:val="-8"/>
        </w:rPr>
        <w:t xml:space="preserve"> </w:t>
      </w:r>
      <w:r>
        <w:rPr>
          <w:b/>
        </w:rPr>
        <w:t>to</w:t>
      </w:r>
      <w:r>
        <w:rPr>
          <w:b/>
          <w:spacing w:val="-8"/>
        </w:rPr>
        <w:t xml:space="preserve"> </w:t>
      </w:r>
      <w:r>
        <w:rPr>
          <w:b/>
        </w:rPr>
        <w:t>use</w:t>
      </w:r>
      <w:r>
        <w:rPr>
          <w:b/>
          <w:spacing w:val="-7"/>
        </w:rPr>
        <w:t xml:space="preserve"> </w:t>
      </w:r>
      <w:r>
        <w:rPr>
          <w:b/>
        </w:rPr>
        <w:t>Likeness:</w:t>
      </w:r>
      <w:r>
        <w:rPr>
          <w:b/>
          <w:spacing w:val="-4"/>
        </w:rPr>
        <w:t xml:space="preserve"> </w:t>
      </w:r>
      <w:r>
        <w:t>By</w:t>
      </w:r>
      <w:r>
        <w:rPr>
          <w:spacing w:val="-6"/>
        </w:rPr>
        <w:t xml:space="preserve"> </w:t>
      </w:r>
      <w:r>
        <w:t>participating,</w:t>
      </w:r>
      <w:r>
        <w:rPr>
          <w:spacing w:val="-7"/>
        </w:rPr>
        <w:t xml:space="preserve"> </w:t>
      </w:r>
      <w:r>
        <w:t>each</w:t>
      </w:r>
      <w:r>
        <w:rPr>
          <w:spacing w:val="-10"/>
        </w:rPr>
        <w:t xml:space="preserve"> </w:t>
      </w:r>
      <w:r>
        <w:t>participant</w:t>
      </w:r>
      <w:r>
        <w:rPr>
          <w:spacing w:val="-7"/>
        </w:rPr>
        <w:t xml:space="preserve"> </w:t>
      </w:r>
      <w:r>
        <w:t>agrees</w:t>
      </w:r>
      <w:r>
        <w:rPr>
          <w:spacing w:val="-5"/>
        </w:rPr>
        <w:t xml:space="preserve"> to:</w:t>
      </w:r>
    </w:p>
    <w:p w14:paraId="622B4D34" w14:textId="77777777" w:rsidR="009553B4" w:rsidRDefault="00401A79">
      <w:pPr>
        <w:pStyle w:val="BodyText"/>
        <w:spacing w:before="176" w:line="400" w:lineRule="auto"/>
        <w:ind w:right="143"/>
      </w:pPr>
      <w:r>
        <w:t>(a) comply with and be bound by these Official Rules and the decisions of DFMWR Marketing Department which are binding and final in all matters relating to this Promotion</w:t>
      </w:r>
      <w:r w:rsidR="009553B4">
        <w:t xml:space="preserve"> </w:t>
      </w:r>
    </w:p>
    <w:p w14:paraId="11B0D6F2" w14:textId="77777777" w:rsidR="009D4FAF" w:rsidRDefault="00401A79" w:rsidP="00093E5A">
      <w:pPr>
        <w:pStyle w:val="BodyText"/>
        <w:spacing w:before="176" w:line="400" w:lineRule="auto"/>
        <w:ind w:right="143"/>
        <w:rPr>
          <w:spacing w:val="-2"/>
        </w:rPr>
      </w:pPr>
      <w:r>
        <w:t>(b) release and hold harmless</w:t>
      </w:r>
      <w:r>
        <w:rPr>
          <w:spacing w:val="-1"/>
        </w:rPr>
        <w:t xml:space="preserve"> </w:t>
      </w:r>
      <w:r>
        <w:t>the Released</w:t>
      </w:r>
      <w:r>
        <w:rPr>
          <w:spacing w:val="-1"/>
        </w:rPr>
        <w:t xml:space="preserve"> </w:t>
      </w:r>
      <w:r>
        <w:t>Parties from and against any and all claims, expenses, and liability, including but not</w:t>
      </w:r>
      <w:r>
        <w:rPr>
          <w:spacing w:val="-2"/>
        </w:rPr>
        <w:t xml:space="preserve"> </w:t>
      </w:r>
      <w:r>
        <w:t>limited</w:t>
      </w:r>
      <w:r>
        <w:rPr>
          <w:spacing w:val="-4"/>
        </w:rPr>
        <w:t xml:space="preserve"> </w:t>
      </w:r>
      <w:r>
        <w:t>to</w:t>
      </w:r>
      <w:r>
        <w:rPr>
          <w:spacing w:val="-4"/>
        </w:rPr>
        <w:t xml:space="preserve"> </w:t>
      </w:r>
      <w:r>
        <w:t>negligence</w:t>
      </w:r>
      <w:r>
        <w:rPr>
          <w:spacing w:val="-4"/>
        </w:rPr>
        <w:t xml:space="preserve"> </w:t>
      </w:r>
      <w:r>
        <w:t>and</w:t>
      </w:r>
      <w:r>
        <w:rPr>
          <w:spacing w:val="-3"/>
        </w:rPr>
        <w:t xml:space="preserve"> </w:t>
      </w:r>
      <w:r>
        <w:t>damages</w:t>
      </w:r>
      <w:r>
        <w:rPr>
          <w:spacing w:val="-4"/>
        </w:rPr>
        <w:t xml:space="preserve"> </w:t>
      </w:r>
      <w:r>
        <w:t>of</w:t>
      </w:r>
      <w:r>
        <w:rPr>
          <w:spacing w:val="-2"/>
        </w:rPr>
        <w:t xml:space="preserve"> </w:t>
      </w:r>
      <w:r>
        <w:t>any</w:t>
      </w:r>
      <w:r>
        <w:rPr>
          <w:spacing w:val="-2"/>
        </w:rPr>
        <w:t xml:space="preserve"> </w:t>
      </w:r>
      <w:r>
        <w:t>kind</w:t>
      </w:r>
      <w:r>
        <w:rPr>
          <w:spacing w:val="-4"/>
        </w:rPr>
        <w:t xml:space="preserve"> </w:t>
      </w:r>
      <w:r>
        <w:t>to</w:t>
      </w:r>
      <w:r>
        <w:rPr>
          <w:spacing w:val="-3"/>
        </w:rPr>
        <w:t xml:space="preserve"> </w:t>
      </w:r>
      <w:r>
        <w:t>persons</w:t>
      </w:r>
      <w:r>
        <w:rPr>
          <w:spacing w:val="-2"/>
        </w:rPr>
        <w:t xml:space="preserve"> </w:t>
      </w:r>
      <w:r>
        <w:t>and</w:t>
      </w:r>
      <w:r>
        <w:rPr>
          <w:spacing w:val="-4"/>
        </w:rPr>
        <w:t xml:space="preserve"> </w:t>
      </w:r>
      <w:r>
        <w:t>property,</w:t>
      </w:r>
      <w:r>
        <w:rPr>
          <w:spacing w:val="-2"/>
        </w:rPr>
        <w:t xml:space="preserve"> </w:t>
      </w:r>
      <w:r>
        <w:lastRenderedPageBreak/>
        <w:t>including</w:t>
      </w:r>
      <w:r>
        <w:rPr>
          <w:spacing w:val="-3"/>
        </w:rPr>
        <w:t xml:space="preserve"> </w:t>
      </w:r>
      <w:r>
        <w:t>but</w:t>
      </w:r>
      <w:r>
        <w:rPr>
          <w:spacing w:val="-2"/>
        </w:rPr>
        <w:t xml:space="preserve"> </w:t>
      </w:r>
      <w:r>
        <w:t>not</w:t>
      </w:r>
      <w:r>
        <w:rPr>
          <w:spacing w:val="-2"/>
        </w:rPr>
        <w:t xml:space="preserve"> </w:t>
      </w:r>
      <w:r>
        <w:t>limited</w:t>
      </w:r>
      <w:r>
        <w:rPr>
          <w:spacing w:val="-4"/>
        </w:rPr>
        <w:t xml:space="preserve"> </w:t>
      </w:r>
      <w:r>
        <w:t>to</w:t>
      </w:r>
      <w:r w:rsidR="00093E5A">
        <w:t xml:space="preserve"> </w:t>
      </w:r>
      <w:r>
        <w:t>violation of right of publicity, infringement of trademark, copyright or other intellectual property rights, or personal injury arising out of or relating to a participant’s participation in this Promotion and acceptance</w:t>
      </w:r>
      <w:r>
        <w:rPr>
          <w:spacing w:val="-3"/>
        </w:rPr>
        <w:t xml:space="preserve"> </w:t>
      </w:r>
      <w:r>
        <w:t>or</w:t>
      </w:r>
      <w:r>
        <w:rPr>
          <w:spacing w:val="-1"/>
        </w:rPr>
        <w:t xml:space="preserve"> </w:t>
      </w:r>
      <w:r>
        <w:t>use</w:t>
      </w:r>
      <w:r>
        <w:rPr>
          <w:spacing w:val="-4"/>
        </w:rPr>
        <w:t xml:space="preserve"> </w:t>
      </w:r>
      <w:r>
        <w:t>or</w:t>
      </w:r>
      <w:r>
        <w:rPr>
          <w:spacing w:val="-3"/>
        </w:rPr>
        <w:t xml:space="preserve"> </w:t>
      </w:r>
      <w:r>
        <w:t>misuse</w:t>
      </w:r>
      <w:r>
        <w:rPr>
          <w:spacing w:val="-1"/>
        </w:rPr>
        <w:t xml:space="preserve"> </w:t>
      </w:r>
      <w:r>
        <w:t>of</w:t>
      </w:r>
      <w:r>
        <w:rPr>
          <w:spacing w:val="-4"/>
        </w:rPr>
        <w:t xml:space="preserve"> </w:t>
      </w:r>
      <w:r>
        <w:t>prize</w:t>
      </w:r>
      <w:r>
        <w:rPr>
          <w:spacing w:val="-2"/>
        </w:rPr>
        <w:t xml:space="preserve"> </w:t>
      </w:r>
    </w:p>
    <w:p w14:paraId="3D02F1FD" w14:textId="7D5251CD" w:rsidR="009D4FAF" w:rsidRDefault="00401A79" w:rsidP="00093E5A">
      <w:pPr>
        <w:pStyle w:val="BodyText"/>
        <w:spacing w:before="176" w:line="400" w:lineRule="auto"/>
        <w:ind w:right="143"/>
      </w:pPr>
      <w:r>
        <w:t>(c)</w:t>
      </w:r>
      <w:r>
        <w:rPr>
          <w:spacing w:val="-1"/>
        </w:rPr>
        <w:t xml:space="preserve"> </w:t>
      </w:r>
      <w:r>
        <w:t>indemnify,</w:t>
      </w:r>
      <w:r>
        <w:rPr>
          <w:spacing w:val="-1"/>
        </w:rPr>
        <w:t xml:space="preserve"> </w:t>
      </w:r>
      <w:r>
        <w:t>defend</w:t>
      </w:r>
      <w:r>
        <w:rPr>
          <w:spacing w:val="-3"/>
        </w:rPr>
        <w:t xml:space="preserve"> </w:t>
      </w:r>
      <w:r>
        <w:t>and</w:t>
      </w:r>
      <w:r>
        <w:rPr>
          <w:spacing w:val="-3"/>
        </w:rPr>
        <w:t xml:space="preserve"> </w:t>
      </w:r>
      <w:r>
        <w:t>hold</w:t>
      </w:r>
      <w:r>
        <w:rPr>
          <w:spacing w:val="-3"/>
        </w:rPr>
        <w:t xml:space="preserve"> </w:t>
      </w:r>
      <w:r>
        <w:t>harmless</w:t>
      </w:r>
      <w:r>
        <w:rPr>
          <w:spacing w:val="-4"/>
        </w:rPr>
        <w:t xml:space="preserve"> </w:t>
      </w:r>
      <w:r>
        <w:t>the</w:t>
      </w:r>
      <w:r>
        <w:rPr>
          <w:spacing w:val="-3"/>
        </w:rPr>
        <w:t xml:space="preserve"> </w:t>
      </w:r>
      <w:r>
        <w:t>Released</w:t>
      </w:r>
      <w:r>
        <w:rPr>
          <w:spacing w:val="-4"/>
        </w:rPr>
        <w:t xml:space="preserve"> </w:t>
      </w:r>
      <w:r>
        <w:t>Parties</w:t>
      </w:r>
      <w:r>
        <w:rPr>
          <w:spacing w:val="-1"/>
        </w:rPr>
        <w:t xml:space="preserve"> </w:t>
      </w:r>
      <w:r>
        <w:t xml:space="preserve">from and against </w:t>
      </w:r>
      <w:r w:rsidR="00406B52">
        <w:t>all</w:t>
      </w:r>
      <w:r>
        <w:t xml:space="preserve"> claims, expenses, and liabilities arising out of or relating to an entrant’s participation in the Promotion and/or entrant’s acceptance, use or misuse of prize</w:t>
      </w:r>
    </w:p>
    <w:p w14:paraId="3D0F13F8" w14:textId="159CC1EB" w:rsidR="00772C03" w:rsidRDefault="00401A79" w:rsidP="009D4FAF">
      <w:pPr>
        <w:pStyle w:val="BodyText"/>
        <w:spacing w:before="176" w:line="400" w:lineRule="auto"/>
        <w:ind w:right="143"/>
      </w:pPr>
      <w:r>
        <w:t>(d) allow</w:t>
      </w:r>
      <w:r w:rsidR="009D4FAF">
        <w:t xml:space="preserve"> D</w:t>
      </w:r>
      <w:r>
        <w:t>FMWR’s</w:t>
      </w:r>
      <w:r>
        <w:rPr>
          <w:spacing w:val="-3"/>
        </w:rPr>
        <w:t xml:space="preserve"> </w:t>
      </w:r>
      <w:r>
        <w:t>use</w:t>
      </w:r>
      <w:r>
        <w:rPr>
          <w:spacing w:val="-3"/>
        </w:rPr>
        <w:t xml:space="preserve"> </w:t>
      </w:r>
      <w:r>
        <w:t>for</w:t>
      </w:r>
      <w:r>
        <w:rPr>
          <w:spacing w:val="-3"/>
        </w:rPr>
        <w:t xml:space="preserve"> </w:t>
      </w:r>
      <w:r>
        <w:t>promotional</w:t>
      </w:r>
      <w:r>
        <w:rPr>
          <w:spacing w:val="-3"/>
        </w:rPr>
        <w:t xml:space="preserve"> </w:t>
      </w:r>
      <w:r>
        <w:t>purposes,</w:t>
      </w:r>
      <w:r>
        <w:rPr>
          <w:spacing w:val="-5"/>
        </w:rPr>
        <w:t xml:space="preserve"> </w:t>
      </w:r>
      <w:r>
        <w:t>of</w:t>
      </w:r>
      <w:r>
        <w:rPr>
          <w:spacing w:val="-3"/>
        </w:rPr>
        <w:t xml:space="preserve"> </w:t>
      </w:r>
      <w:r>
        <w:t>his/her</w:t>
      </w:r>
      <w:r>
        <w:rPr>
          <w:spacing w:val="-3"/>
        </w:rPr>
        <w:t xml:space="preserve"> </w:t>
      </w:r>
      <w:r>
        <w:t>likeness,</w:t>
      </w:r>
      <w:r>
        <w:rPr>
          <w:spacing w:val="-3"/>
        </w:rPr>
        <w:t xml:space="preserve"> </w:t>
      </w:r>
      <w:r>
        <w:t>and/or</w:t>
      </w:r>
      <w:r>
        <w:rPr>
          <w:spacing w:val="-6"/>
        </w:rPr>
        <w:t xml:space="preserve"> </w:t>
      </w:r>
      <w:r>
        <w:t>address</w:t>
      </w:r>
      <w:r>
        <w:rPr>
          <w:spacing w:val="-5"/>
        </w:rPr>
        <w:t xml:space="preserve"> </w:t>
      </w:r>
      <w:r>
        <w:t>(city/state)</w:t>
      </w:r>
      <w:r>
        <w:rPr>
          <w:spacing w:val="-5"/>
        </w:rPr>
        <w:t xml:space="preserve"> </w:t>
      </w:r>
      <w:r>
        <w:t>without any additional compensation.</w:t>
      </w:r>
    </w:p>
    <w:p w14:paraId="3D0F13F9" w14:textId="7F09DC92" w:rsidR="00772C03" w:rsidRDefault="00401A79">
      <w:pPr>
        <w:pStyle w:val="BodyText"/>
        <w:spacing w:before="172" w:line="403" w:lineRule="auto"/>
        <w:ind w:right="130"/>
      </w:pPr>
      <w:r>
        <w:rPr>
          <w:b/>
        </w:rPr>
        <w:t>General Conditions:</w:t>
      </w:r>
      <w:r>
        <w:rPr>
          <w:b/>
          <w:spacing w:val="-2"/>
        </w:rPr>
        <w:t xml:space="preserve"> </w:t>
      </w:r>
      <w:r>
        <w:t>DFMWR reserves</w:t>
      </w:r>
      <w:r>
        <w:rPr>
          <w:spacing w:val="-2"/>
        </w:rPr>
        <w:t xml:space="preserve"> </w:t>
      </w:r>
      <w:r>
        <w:t>the right</w:t>
      </w:r>
      <w:r>
        <w:rPr>
          <w:spacing w:val="-2"/>
        </w:rPr>
        <w:t xml:space="preserve"> </w:t>
      </w:r>
      <w:r>
        <w:t>to</w:t>
      </w:r>
      <w:r>
        <w:rPr>
          <w:spacing w:val="-1"/>
        </w:rPr>
        <w:t xml:space="preserve"> </w:t>
      </w:r>
      <w:r>
        <w:t>cancel, suspend</w:t>
      </w:r>
      <w:r>
        <w:rPr>
          <w:spacing w:val="-2"/>
        </w:rPr>
        <w:t xml:space="preserve"> </w:t>
      </w:r>
      <w:r>
        <w:t>and/or</w:t>
      </w:r>
      <w:r>
        <w:rPr>
          <w:spacing w:val="-2"/>
        </w:rPr>
        <w:t xml:space="preserve"> </w:t>
      </w:r>
      <w:r>
        <w:t>modify the</w:t>
      </w:r>
      <w:r>
        <w:rPr>
          <w:spacing w:val="-2"/>
        </w:rPr>
        <w:t xml:space="preserve"> </w:t>
      </w:r>
      <w:r>
        <w:t>Promotion,</w:t>
      </w:r>
      <w:r>
        <w:rPr>
          <w:spacing w:val="-2"/>
        </w:rPr>
        <w:t xml:space="preserve"> </w:t>
      </w:r>
      <w:r>
        <w:t>or</w:t>
      </w:r>
      <w:r>
        <w:rPr>
          <w:spacing w:val="-2"/>
        </w:rPr>
        <w:t xml:space="preserve"> </w:t>
      </w:r>
      <w:r>
        <w:t xml:space="preserve">any part of it, for any reason whatsoever, including, without limitation, fire, flood, natural or man-made epidemic of health or other means, earthquake, explosion, labor dispute or strike, act of God or public enemy, satellite or equipment failure, riot or civil disturbance, terrorist threat or activity, war (declared or undeclared) or any federal state or local government law, order, or regulation, public health crisis, order of any court or jurisdiction or if any fraud, technical failures or any other factor beyond DFMWR’s reasonable control impairs the integrity or proper functioning of the Promotion as determined by DFMWR in its sole discretion. DFMWR has the right to substitute any prize. DFMWR reserves the right, in its sole discretion, to disqualify any individual it finds to be tampering with the participation process or the operation of the Promotion or to be acting in violation of these Official Rules or any other promotion or in an unsportsmanlike or disruptive manner. Any attempt by any person to deliberately undermine the legitimate operation of the Promotion may be a violation of criminal and civil law, </w:t>
      </w:r>
      <w:r w:rsidR="003606E8">
        <w:t>and</w:t>
      </w:r>
      <w:r>
        <w:t xml:space="preserve"> should such an attempt be made, DFMWR reserves the right to seek damages from any such person to the</w:t>
      </w:r>
      <w:r>
        <w:rPr>
          <w:spacing w:val="-1"/>
        </w:rPr>
        <w:t xml:space="preserve"> </w:t>
      </w:r>
      <w:r>
        <w:t>fullest</w:t>
      </w:r>
      <w:r>
        <w:rPr>
          <w:spacing w:val="-3"/>
        </w:rPr>
        <w:t xml:space="preserve"> </w:t>
      </w:r>
      <w:r>
        <w:t>extent</w:t>
      </w:r>
      <w:r>
        <w:rPr>
          <w:spacing w:val="-1"/>
        </w:rPr>
        <w:t xml:space="preserve"> </w:t>
      </w:r>
      <w:r>
        <w:t>permitted</w:t>
      </w:r>
      <w:r>
        <w:rPr>
          <w:spacing w:val="-2"/>
        </w:rPr>
        <w:t xml:space="preserve"> </w:t>
      </w:r>
      <w:r>
        <w:t>by law.</w:t>
      </w:r>
      <w:r>
        <w:rPr>
          <w:spacing w:val="-4"/>
        </w:rPr>
        <w:t xml:space="preserve"> </w:t>
      </w:r>
      <w:r>
        <w:t>Only</w:t>
      </w:r>
      <w:r>
        <w:rPr>
          <w:spacing w:val="-3"/>
        </w:rPr>
        <w:t xml:space="preserve"> </w:t>
      </w:r>
      <w:r>
        <w:t>the</w:t>
      </w:r>
      <w:r>
        <w:rPr>
          <w:spacing w:val="-1"/>
        </w:rPr>
        <w:t xml:space="preserve"> </w:t>
      </w:r>
      <w:r>
        <w:t>type</w:t>
      </w:r>
      <w:r>
        <w:rPr>
          <w:spacing w:val="-1"/>
        </w:rPr>
        <w:t xml:space="preserve"> </w:t>
      </w:r>
      <w:r>
        <w:t>and</w:t>
      </w:r>
      <w:r>
        <w:rPr>
          <w:spacing w:val="-5"/>
        </w:rPr>
        <w:t xml:space="preserve"> </w:t>
      </w:r>
      <w:r>
        <w:t>quantity</w:t>
      </w:r>
      <w:r>
        <w:rPr>
          <w:spacing w:val="-2"/>
        </w:rPr>
        <w:t xml:space="preserve"> </w:t>
      </w:r>
      <w:r>
        <w:t>of</w:t>
      </w:r>
      <w:r>
        <w:rPr>
          <w:spacing w:val="-1"/>
        </w:rPr>
        <w:t xml:space="preserve"> </w:t>
      </w:r>
      <w:r>
        <w:t>prizes</w:t>
      </w:r>
      <w:r>
        <w:rPr>
          <w:spacing w:val="-3"/>
        </w:rPr>
        <w:t xml:space="preserve"> </w:t>
      </w:r>
      <w:r>
        <w:t>described</w:t>
      </w:r>
      <w:r>
        <w:rPr>
          <w:spacing w:val="-2"/>
        </w:rPr>
        <w:t xml:space="preserve"> </w:t>
      </w:r>
      <w:r>
        <w:t>in</w:t>
      </w:r>
      <w:r>
        <w:rPr>
          <w:spacing w:val="-1"/>
        </w:rPr>
        <w:t xml:space="preserve"> </w:t>
      </w:r>
      <w:r>
        <w:t>these</w:t>
      </w:r>
      <w:r>
        <w:rPr>
          <w:spacing w:val="-3"/>
        </w:rPr>
        <w:t xml:space="preserve"> </w:t>
      </w:r>
      <w:r>
        <w:t>Official</w:t>
      </w:r>
      <w:r>
        <w:rPr>
          <w:spacing w:val="-4"/>
        </w:rPr>
        <w:t xml:space="preserve"> </w:t>
      </w:r>
      <w:r>
        <w:t>Rules will be awarded unless deemed necessary my DFMWR to substitute the prize(s).</w:t>
      </w:r>
    </w:p>
    <w:p w14:paraId="3D0F13FA" w14:textId="77777777" w:rsidR="00772C03" w:rsidRDefault="00401A79">
      <w:pPr>
        <w:pStyle w:val="BodyText"/>
        <w:spacing w:line="251" w:lineRule="exact"/>
      </w:pPr>
      <w:r>
        <w:t>The</w:t>
      </w:r>
      <w:r>
        <w:rPr>
          <w:spacing w:val="-5"/>
        </w:rPr>
        <w:t xml:space="preserve"> </w:t>
      </w:r>
      <w:r>
        <w:t>invalidity</w:t>
      </w:r>
      <w:r>
        <w:rPr>
          <w:spacing w:val="-5"/>
        </w:rPr>
        <w:t xml:space="preserve"> </w:t>
      </w:r>
      <w:r>
        <w:t>or</w:t>
      </w:r>
      <w:r>
        <w:rPr>
          <w:spacing w:val="-3"/>
        </w:rPr>
        <w:t xml:space="preserve"> </w:t>
      </w:r>
      <w:r>
        <w:t>unenforceability</w:t>
      </w:r>
      <w:r>
        <w:rPr>
          <w:spacing w:val="-5"/>
        </w:rPr>
        <w:t xml:space="preserve"> </w:t>
      </w:r>
      <w:r>
        <w:t>of</w:t>
      </w:r>
      <w:r>
        <w:rPr>
          <w:spacing w:val="-3"/>
        </w:rPr>
        <w:t xml:space="preserve"> </w:t>
      </w:r>
      <w:r>
        <w:t>any</w:t>
      </w:r>
      <w:r>
        <w:rPr>
          <w:spacing w:val="-5"/>
        </w:rPr>
        <w:t xml:space="preserve"> </w:t>
      </w:r>
      <w:r>
        <w:t>provision</w:t>
      </w:r>
      <w:r>
        <w:rPr>
          <w:spacing w:val="-5"/>
        </w:rPr>
        <w:t xml:space="preserve"> </w:t>
      </w:r>
      <w:r>
        <w:t>of</w:t>
      </w:r>
      <w:r>
        <w:rPr>
          <w:spacing w:val="-5"/>
        </w:rPr>
        <w:t xml:space="preserve"> </w:t>
      </w:r>
      <w:r>
        <w:t>these</w:t>
      </w:r>
      <w:r>
        <w:rPr>
          <w:spacing w:val="-3"/>
        </w:rPr>
        <w:t xml:space="preserve"> </w:t>
      </w:r>
      <w:r>
        <w:t>rules</w:t>
      </w:r>
      <w:r>
        <w:rPr>
          <w:spacing w:val="-5"/>
        </w:rPr>
        <w:t xml:space="preserve"> </w:t>
      </w:r>
      <w:r>
        <w:t>shall</w:t>
      </w:r>
      <w:r>
        <w:rPr>
          <w:spacing w:val="-3"/>
        </w:rPr>
        <w:t xml:space="preserve"> </w:t>
      </w:r>
      <w:r>
        <w:t>not</w:t>
      </w:r>
      <w:r>
        <w:rPr>
          <w:spacing w:val="-3"/>
        </w:rPr>
        <w:t xml:space="preserve"> </w:t>
      </w:r>
      <w:r>
        <w:t>affect</w:t>
      </w:r>
      <w:r>
        <w:rPr>
          <w:spacing w:val="-4"/>
        </w:rPr>
        <w:t xml:space="preserve"> </w:t>
      </w:r>
      <w:r>
        <w:t>the</w:t>
      </w:r>
      <w:r>
        <w:rPr>
          <w:spacing w:val="-3"/>
        </w:rPr>
        <w:t xml:space="preserve"> </w:t>
      </w:r>
      <w:r>
        <w:t>validity</w:t>
      </w:r>
      <w:r>
        <w:rPr>
          <w:spacing w:val="-4"/>
        </w:rPr>
        <w:t xml:space="preserve"> </w:t>
      </w:r>
      <w:r>
        <w:rPr>
          <w:spacing w:val="-5"/>
        </w:rPr>
        <w:t>or</w:t>
      </w:r>
    </w:p>
    <w:p w14:paraId="3D0F13FB" w14:textId="77777777" w:rsidR="00772C03" w:rsidRDefault="00401A79">
      <w:pPr>
        <w:pStyle w:val="BodyText"/>
        <w:spacing w:before="19"/>
      </w:pPr>
      <w:r>
        <w:t>enforceability</w:t>
      </w:r>
      <w:r>
        <w:rPr>
          <w:spacing w:val="-4"/>
        </w:rPr>
        <w:t xml:space="preserve"> </w:t>
      </w:r>
      <w:r>
        <w:t>of</w:t>
      </w:r>
      <w:r>
        <w:rPr>
          <w:spacing w:val="-3"/>
        </w:rPr>
        <w:t xml:space="preserve"> </w:t>
      </w:r>
      <w:r>
        <w:t>any</w:t>
      </w:r>
      <w:r>
        <w:rPr>
          <w:spacing w:val="-4"/>
        </w:rPr>
        <w:t xml:space="preserve"> </w:t>
      </w:r>
      <w:r>
        <w:t>other</w:t>
      </w:r>
      <w:r>
        <w:rPr>
          <w:spacing w:val="-7"/>
        </w:rPr>
        <w:t xml:space="preserve"> </w:t>
      </w:r>
      <w:r>
        <w:rPr>
          <w:spacing w:val="-2"/>
        </w:rPr>
        <w:t>provision.</w:t>
      </w:r>
    </w:p>
    <w:p w14:paraId="3D0F13FC" w14:textId="2EB1A18F" w:rsidR="00772C03" w:rsidRDefault="00BC1501">
      <w:pPr>
        <w:pStyle w:val="BodyText"/>
        <w:spacing w:before="183" w:line="259" w:lineRule="auto"/>
        <w:ind w:right="143"/>
      </w:pPr>
      <w:r>
        <w:t>If</w:t>
      </w:r>
      <w:r w:rsidR="00401A79">
        <w:rPr>
          <w:spacing w:val="-2"/>
        </w:rPr>
        <w:t xml:space="preserve"> </w:t>
      </w:r>
      <w:r w:rsidR="00401A79">
        <w:t>any</w:t>
      </w:r>
      <w:r w:rsidR="00401A79">
        <w:rPr>
          <w:spacing w:val="-2"/>
        </w:rPr>
        <w:t xml:space="preserve"> </w:t>
      </w:r>
      <w:r w:rsidR="00401A79">
        <w:t>provision</w:t>
      </w:r>
      <w:r w:rsidR="00401A79">
        <w:rPr>
          <w:spacing w:val="-3"/>
        </w:rPr>
        <w:t xml:space="preserve"> </w:t>
      </w:r>
      <w:r w:rsidR="00401A79">
        <w:t>is</w:t>
      </w:r>
      <w:r w:rsidR="00401A79">
        <w:rPr>
          <w:spacing w:val="-2"/>
        </w:rPr>
        <w:t xml:space="preserve"> </w:t>
      </w:r>
      <w:r w:rsidR="00401A79">
        <w:t>determined</w:t>
      </w:r>
      <w:r w:rsidR="00401A79">
        <w:rPr>
          <w:spacing w:val="-5"/>
        </w:rPr>
        <w:t xml:space="preserve"> </w:t>
      </w:r>
      <w:r w:rsidR="00401A79">
        <w:t>to</w:t>
      </w:r>
      <w:r w:rsidR="00401A79">
        <w:rPr>
          <w:spacing w:val="-1"/>
        </w:rPr>
        <w:t xml:space="preserve"> </w:t>
      </w:r>
      <w:r w:rsidR="00401A79">
        <w:t>be</w:t>
      </w:r>
      <w:r w:rsidR="00401A79">
        <w:rPr>
          <w:spacing w:val="-2"/>
        </w:rPr>
        <w:t xml:space="preserve"> </w:t>
      </w:r>
      <w:r w:rsidR="00401A79">
        <w:t>invalid</w:t>
      </w:r>
      <w:r w:rsidR="00401A79">
        <w:rPr>
          <w:spacing w:val="-3"/>
        </w:rPr>
        <w:t xml:space="preserve"> </w:t>
      </w:r>
      <w:r w:rsidR="00401A79">
        <w:t>or</w:t>
      </w:r>
      <w:r w:rsidR="00401A79">
        <w:rPr>
          <w:spacing w:val="-5"/>
        </w:rPr>
        <w:t xml:space="preserve"> </w:t>
      </w:r>
      <w:r w:rsidR="00401A79">
        <w:t>otherwise</w:t>
      </w:r>
      <w:r w:rsidR="00401A79">
        <w:rPr>
          <w:spacing w:val="-2"/>
        </w:rPr>
        <w:t xml:space="preserve"> </w:t>
      </w:r>
      <w:r w:rsidR="00401A79">
        <w:t>unenforceable</w:t>
      </w:r>
      <w:r w:rsidR="00401A79">
        <w:rPr>
          <w:spacing w:val="-4"/>
        </w:rPr>
        <w:t xml:space="preserve"> </w:t>
      </w:r>
      <w:r w:rsidR="00401A79">
        <w:t>or</w:t>
      </w:r>
      <w:r w:rsidR="00401A79">
        <w:rPr>
          <w:spacing w:val="-2"/>
        </w:rPr>
        <w:t xml:space="preserve"> </w:t>
      </w:r>
      <w:r w:rsidR="00401A79">
        <w:t>illegal,</w:t>
      </w:r>
      <w:r w:rsidR="00401A79">
        <w:rPr>
          <w:spacing w:val="-5"/>
        </w:rPr>
        <w:t xml:space="preserve"> </w:t>
      </w:r>
      <w:r w:rsidR="00401A79">
        <w:t>these rules shall otherwise remain in effect and shall be construed in accordance with their terms as if the invalid or illegal provision were not contained herein.</w:t>
      </w:r>
    </w:p>
    <w:p w14:paraId="3D0F13FD" w14:textId="77777777" w:rsidR="00772C03" w:rsidRDefault="00401A79">
      <w:pPr>
        <w:pStyle w:val="BodyText"/>
        <w:spacing w:before="159"/>
        <w:rPr>
          <w:spacing w:val="-2"/>
        </w:rPr>
      </w:pPr>
      <w:r>
        <w:t>DFMWR’s</w:t>
      </w:r>
      <w:r>
        <w:rPr>
          <w:spacing w:val="-5"/>
        </w:rPr>
        <w:t xml:space="preserve"> </w:t>
      </w:r>
      <w:r>
        <w:t>failure</w:t>
      </w:r>
      <w:r>
        <w:rPr>
          <w:spacing w:val="-3"/>
        </w:rPr>
        <w:t xml:space="preserve"> </w:t>
      </w:r>
      <w:r>
        <w:t>to</w:t>
      </w:r>
      <w:r>
        <w:rPr>
          <w:spacing w:val="-2"/>
        </w:rPr>
        <w:t xml:space="preserve"> </w:t>
      </w:r>
      <w:r>
        <w:t>enforce</w:t>
      </w:r>
      <w:r>
        <w:rPr>
          <w:spacing w:val="-3"/>
        </w:rPr>
        <w:t xml:space="preserve"> </w:t>
      </w:r>
      <w:r>
        <w:t>any</w:t>
      </w:r>
      <w:r>
        <w:rPr>
          <w:spacing w:val="-5"/>
        </w:rPr>
        <w:t xml:space="preserve"> </w:t>
      </w:r>
      <w:r>
        <w:t>term</w:t>
      </w:r>
      <w:r>
        <w:rPr>
          <w:spacing w:val="-4"/>
        </w:rPr>
        <w:t xml:space="preserve"> </w:t>
      </w:r>
      <w:r>
        <w:t>of</w:t>
      </w:r>
      <w:r>
        <w:rPr>
          <w:spacing w:val="-3"/>
        </w:rPr>
        <w:t xml:space="preserve"> </w:t>
      </w:r>
      <w:r>
        <w:t>these</w:t>
      </w:r>
      <w:r>
        <w:rPr>
          <w:spacing w:val="-5"/>
        </w:rPr>
        <w:t xml:space="preserve"> </w:t>
      </w:r>
      <w:r>
        <w:t>Official</w:t>
      </w:r>
      <w:r>
        <w:rPr>
          <w:spacing w:val="-6"/>
        </w:rPr>
        <w:t xml:space="preserve"> </w:t>
      </w:r>
      <w:r>
        <w:t>Rules</w:t>
      </w:r>
      <w:r>
        <w:rPr>
          <w:spacing w:val="2"/>
        </w:rPr>
        <w:t xml:space="preserve"> </w:t>
      </w:r>
      <w:r>
        <w:t>shall</w:t>
      </w:r>
      <w:r>
        <w:rPr>
          <w:spacing w:val="-4"/>
        </w:rPr>
        <w:t xml:space="preserve"> </w:t>
      </w:r>
      <w:r>
        <w:t>not</w:t>
      </w:r>
      <w:r>
        <w:rPr>
          <w:spacing w:val="-5"/>
        </w:rPr>
        <w:t xml:space="preserve"> </w:t>
      </w:r>
      <w:r>
        <w:t>constitute</w:t>
      </w:r>
      <w:r>
        <w:rPr>
          <w:spacing w:val="-5"/>
        </w:rPr>
        <w:t xml:space="preserve"> </w:t>
      </w:r>
      <w:r>
        <w:t>a</w:t>
      </w:r>
      <w:r>
        <w:rPr>
          <w:spacing w:val="-4"/>
        </w:rPr>
        <w:t xml:space="preserve"> </w:t>
      </w:r>
      <w:r>
        <w:rPr>
          <w:spacing w:val="-2"/>
        </w:rPr>
        <w:t>waiver.</w:t>
      </w:r>
    </w:p>
    <w:p w14:paraId="32E58800" w14:textId="77777777" w:rsidR="009D4FAF" w:rsidRDefault="009D4FAF">
      <w:pPr>
        <w:pStyle w:val="BodyText"/>
        <w:spacing w:before="159"/>
      </w:pPr>
    </w:p>
    <w:p w14:paraId="3D0F13FF" w14:textId="48C1C832" w:rsidR="00772C03" w:rsidRDefault="00401A79">
      <w:pPr>
        <w:pStyle w:val="BodyText"/>
        <w:spacing w:before="68" w:line="403" w:lineRule="auto"/>
        <w:ind w:right="120"/>
      </w:pPr>
      <w:r>
        <w:rPr>
          <w:b/>
        </w:rPr>
        <w:t>Limitations</w:t>
      </w:r>
      <w:r>
        <w:rPr>
          <w:b/>
          <w:spacing w:val="-4"/>
        </w:rPr>
        <w:t xml:space="preserve"> </w:t>
      </w:r>
      <w:r>
        <w:rPr>
          <w:b/>
        </w:rPr>
        <w:t>of</w:t>
      </w:r>
      <w:r>
        <w:rPr>
          <w:b/>
          <w:spacing w:val="-2"/>
        </w:rPr>
        <w:t xml:space="preserve"> </w:t>
      </w:r>
      <w:r>
        <w:rPr>
          <w:b/>
        </w:rPr>
        <w:t>Liability:</w:t>
      </w:r>
      <w:r>
        <w:rPr>
          <w:b/>
          <w:spacing w:val="-1"/>
        </w:rPr>
        <w:t xml:space="preserve"> </w:t>
      </w:r>
      <w:r>
        <w:t>The</w:t>
      </w:r>
      <w:r>
        <w:rPr>
          <w:spacing w:val="-2"/>
        </w:rPr>
        <w:t xml:space="preserve"> </w:t>
      </w:r>
      <w:r>
        <w:t>Released</w:t>
      </w:r>
      <w:r>
        <w:rPr>
          <w:spacing w:val="-5"/>
        </w:rPr>
        <w:t xml:space="preserve"> </w:t>
      </w:r>
      <w:r>
        <w:t>Parties</w:t>
      </w:r>
      <w:r>
        <w:rPr>
          <w:spacing w:val="-1"/>
        </w:rPr>
        <w:t xml:space="preserve"> </w:t>
      </w:r>
      <w:r>
        <w:t>as</w:t>
      </w:r>
      <w:r>
        <w:rPr>
          <w:spacing w:val="-5"/>
        </w:rPr>
        <w:t xml:space="preserve"> </w:t>
      </w:r>
      <w:r>
        <w:t>set</w:t>
      </w:r>
      <w:r>
        <w:rPr>
          <w:spacing w:val="-2"/>
        </w:rPr>
        <w:t xml:space="preserve"> </w:t>
      </w:r>
      <w:r>
        <w:t>forth</w:t>
      </w:r>
      <w:r>
        <w:rPr>
          <w:spacing w:val="-2"/>
        </w:rPr>
        <w:t xml:space="preserve"> </w:t>
      </w:r>
      <w:r>
        <w:t>above</w:t>
      </w:r>
      <w:r>
        <w:rPr>
          <w:spacing w:val="-2"/>
        </w:rPr>
        <w:t xml:space="preserve"> </w:t>
      </w:r>
      <w:r>
        <w:t>are</w:t>
      </w:r>
      <w:r>
        <w:rPr>
          <w:spacing w:val="-2"/>
        </w:rPr>
        <w:t xml:space="preserve"> </w:t>
      </w:r>
      <w:r>
        <w:t>not</w:t>
      </w:r>
      <w:r>
        <w:rPr>
          <w:spacing w:val="-2"/>
        </w:rPr>
        <w:t xml:space="preserve"> </w:t>
      </w:r>
      <w:r>
        <w:t>responsible</w:t>
      </w:r>
      <w:r>
        <w:rPr>
          <w:spacing w:val="-2"/>
        </w:rPr>
        <w:t xml:space="preserve"> </w:t>
      </w:r>
      <w:r>
        <w:t>for:</w:t>
      </w:r>
      <w:r>
        <w:rPr>
          <w:spacing w:val="-2"/>
        </w:rPr>
        <w:t xml:space="preserve"> </w:t>
      </w:r>
      <w:r>
        <w:t>(1)</w:t>
      </w:r>
      <w:r>
        <w:rPr>
          <w:spacing w:val="-2"/>
        </w:rPr>
        <w:t xml:space="preserve"> </w:t>
      </w:r>
      <w:r>
        <w:t>any</w:t>
      </w:r>
      <w:r>
        <w:rPr>
          <w:spacing w:val="-2"/>
        </w:rPr>
        <w:t xml:space="preserve"> </w:t>
      </w:r>
      <w:r>
        <w:t xml:space="preserve">incorrect </w:t>
      </w:r>
      <w:r>
        <w:lastRenderedPageBreak/>
        <w:t>or inaccurate information, whether caused by entrants, printing errors or by any of the equipment or programming associated with or utilized in the Promotion; (2) technical failures of any kind, including, but not limited to, malfunctions, interruptions</w:t>
      </w:r>
      <w:r>
        <w:rPr>
          <w:spacing w:val="-1"/>
        </w:rPr>
        <w:t xml:space="preserve"> </w:t>
      </w:r>
      <w:r>
        <w:t>or</w:t>
      </w:r>
      <w:r>
        <w:rPr>
          <w:spacing w:val="-1"/>
        </w:rPr>
        <w:t xml:space="preserve"> </w:t>
      </w:r>
      <w:r>
        <w:t>disconnections in phone lines</w:t>
      </w:r>
      <w:r>
        <w:rPr>
          <w:spacing w:val="-2"/>
        </w:rPr>
        <w:t xml:space="preserve"> </w:t>
      </w:r>
      <w:r>
        <w:t>or network hardware or software; (3) unauthorized human intervention in any part of the participation process or the Promotion; (4) technical or</w:t>
      </w:r>
      <w:r>
        <w:rPr>
          <w:spacing w:val="-2"/>
        </w:rPr>
        <w:t xml:space="preserve"> </w:t>
      </w:r>
      <w:r>
        <w:t>human error which may occur in the administration of the Promotion or the processing of Facebook</w:t>
      </w:r>
      <w:r w:rsidR="009D4FAF">
        <w:t>/Instagram</w:t>
      </w:r>
      <w:r>
        <w:t xml:space="preserve"> Messages, phone notifications, emails, registration entries; or (5) any injury or damage to persons or property which may be caused, directly or indirectly, in whole or in part, from entrant’s participation in the Promotion or receipt or use or misuse of any prize.</w:t>
      </w:r>
    </w:p>
    <w:p w14:paraId="3D0F1400" w14:textId="37E705BB" w:rsidR="00772C03" w:rsidRDefault="00401A79">
      <w:pPr>
        <w:pStyle w:val="BodyText"/>
        <w:spacing w:line="403" w:lineRule="auto"/>
        <w:ind w:right="120"/>
      </w:pPr>
      <w:r>
        <w:rPr>
          <w:b/>
        </w:rPr>
        <w:t xml:space="preserve">Privacy Policies and Data Collection: </w:t>
      </w:r>
      <w:r>
        <w:t>Information provided by you for this contest on the entry form is subject to DFMWR’s privacy policy. By entering this Promotion, each entrant agrees that DFMWR has the</w:t>
      </w:r>
      <w:r>
        <w:rPr>
          <w:spacing w:val="-2"/>
        </w:rPr>
        <w:t xml:space="preserve"> </w:t>
      </w:r>
      <w:r>
        <w:t>right</w:t>
      </w:r>
      <w:r>
        <w:rPr>
          <w:spacing w:val="-2"/>
        </w:rPr>
        <w:t xml:space="preserve"> </w:t>
      </w:r>
      <w:r>
        <w:t>to</w:t>
      </w:r>
      <w:r>
        <w:rPr>
          <w:spacing w:val="-3"/>
        </w:rPr>
        <w:t xml:space="preserve"> </w:t>
      </w:r>
      <w:r>
        <w:t>contact</w:t>
      </w:r>
      <w:r>
        <w:rPr>
          <w:spacing w:val="-1"/>
        </w:rPr>
        <w:t xml:space="preserve"> </w:t>
      </w:r>
      <w:r>
        <w:t>the</w:t>
      </w:r>
      <w:r>
        <w:rPr>
          <w:spacing w:val="-2"/>
        </w:rPr>
        <w:t xml:space="preserve"> </w:t>
      </w:r>
      <w:r>
        <w:t>entrant</w:t>
      </w:r>
      <w:r>
        <w:rPr>
          <w:spacing w:val="-2"/>
        </w:rPr>
        <w:t xml:space="preserve"> </w:t>
      </w:r>
      <w:r>
        <w:t>by</w:t>
      </w:r>
      <w:r>
        <w:rPr>
          <w:spacing w:val="-2"/>
        </w:rPr>
        <w:t xml:space="preserve"> </w:t>
      </w:r>
      <w:r>
        <w:t>phone,</w:t>
      </w:r>
      <w:r>
        <w:rPr>
          <w:spacing w:val="-2"/>
        </w:rPr>
        <w:t xml:space="preserve"> </w:t>
      </w:r>
      <w:r>
        <w:t>direct</w:t>
      </w:r>
      <w:r>
        <w:rPr>
          <w:spacing w:val="-4"/>
        </w:rPr>
        <w:t xml:space="preserve"> </w:t>
      </w:r>
      <w:r>
        <w:t>message,</w:t>
      </w:r>
      <w:r>
        <w:rPr>
          <w:spacing w:val="-2"/>
        </w:rPr>
        <w:t xml:space="preserve"> </w:t>
      </w:r>
      <w:r>
        <w:t>or</w:t>
      </w:r>
      <w:r>
        <w:rPr>
          <w:spacing w:val="-5"/>
        </w:rPr>
        <w:t xml:space="preserve"> </w:t>
      </w:r>
      <w:r>
        <w:t>email</w:t>
      </w:r>
      <w:r>
        <w:rPr>
          <w:spacing w:val="-3"/>
        </w:rPr>
        <w:t xml:space="preserve"> </w:t>
      </w:r>
      <w:r>
        <w:t>accounts</w:t>
      </w:r>
      <w:r>
        <w:rPr>
          <w:spacing w:val="-4"/>
        </w:rPr>
        <w:t xml:space="preserve"> </w:t>
      </w:r>
      <w:r>
        <w:t>provided</w:t>
      </w:r>
      <w:r>
        <w:rPr>
          <w:spacing w:val="-5"/>
        </w:rPr>
        <w:t xml:space="preserve"> </w:t>
      </w:r>
      <w:r>
        <w:t>on</w:t>
      </w:r>
      <w:r>
        <w:rPr>
          <w:spacing w:val="-3"/>
        </w:rPr>
        <w:t xml:space="preserve"> </w:t>
      </w:r>
      <w:r>
        <w:t>the</w:t>
      </w:r>
      <w:r>
        <w:rPr>
          <w:spacing w:val="-4"/>
        </w:rPr>
        <w:t xml:space="preserve"> </w:t>
      </w:r>
      <w:r>
        <w:t>entry</w:t>
      </w:r>
      <w:r>
        <w:rPr>
          <w:spacing w:val="-2"/>
        </w:rPr>
        <w:t xml:space="preserve"> </w:t>
      </w:r>
      <w:r>
        <w:t xml:space="preserve">form to administer and fulfill this Promotion. DFMWR also has the right to use the </w:t>
      </w:r>
      <w:proofErr w:type="gramStart"/>
      <w:r>
        <w:t>entrants</w:t>
      </w:r>
      <w:proofErr w:type="gramEnd"/>
      <w:r>
        <w:t xml:space="preserve"> name and or likeness on the Fort </w:t>
      </w:r>
      <w:r w:rsidR="004B57FE">
        <w:t>Rucker</w:t>
      </w:r>
      <w:r>
        <w:t xml:space="preserve"> MWR website and social media platforms.</w:t>
      </w:r>
    </w:p>
    <w:p w14:paraId="3D0F1402" w14:textId="38766A80" w:rsidR="00772C03" w:rsidRDefault="00401A79" w:rsidP="00903D70">
      <w:pPr>
        <w:pStyle w:val="BodyText"/>
        <w:spacing w:line="403" w:lineRule="auto"/>
        <w:ind w:right="143"/>
      </w:pPr>
      <w:r>
        <w:rPr>
          <w:b/>
        </w:rPr>
        <w:t>Disputes/Governing</w:t>
      </w:r>
      <w:r>
        <w:rPr>
          <w:b/>
          <w:spacing w:val="-2"/>
        </w:rPr>
        <w:t xml:space="preserve"> </w:t>
      </w:r>
      <w:r>
        <w:rPr>
          <w:b/>
        </w:rPr>
        <w:t>Law:</w:t>
      </w:r>
      <w:r>
        <w:rPr>
          <w:b/>
          <w:spacing w:val="-3"/>
        </w:rPr>
        <w:t xml:space="preserve"> </w:t>
      </w:r>
      <w:r>
        <w:t>Except</w:t>
      </w:r>
      <w:r>
        <w:rPr>
          <w:spacing w:val="-5"/>
        </w:rPr>
        <w:t xml:space="preserve"> </w:t>
      </w:r>
      <w:r>
        <w:t>where</w:t>
      </w:r>
      <w:r>
        <w:rPr>
          <w:spacing w:val="-2"/>
        </w:rPr>
        <w:t xml:space="preserve"> </w:t>
      </w:r>
      <w:r>
        <w:t>prohibited,</w:t>
      </w:r>
      <w:r>
        <w:rPr>
          <w:spacing w:val="-2"/>
        </w:rPr>
        <w:t xml:space="preserve"> </w:t>
      </w:r>
      <w:r>
        <w:t>entrant</w:t>
      </w:r>
      <w:r>
        <w:rPr>
          <w:spacing w:val="-2"/>
        </w:rPr>
        <w:t xml:space="preserve"> </w:t>
      </w:r>
      <w:r>
        <w:t>agrees</w:t>
      </w:r>
      <w:r>
        <w:rPr>
          <w:spacing w:val="-2"/>
        </w:rPr>
        <w:t xml:space="preserve"> </w:t>
      </w:r>
      <w:r>
        <w:t>that</w:t>
      </w:r>
      <w:r>
        <w:rPr>
          <w:spacing w:val="-5"/>
        </w:rPr>
        <w:t xml:space="preserve"> </w:t>
      </w:r>
      <w:r w:rsidR="00BC1501">
        <w:t>all</w:t>
      </w:r>
      <w:r>
        <w:rPr>
          <w:spacing w:val="-3"/>
        </w:rPr>
        <w:t xml:space="preserve"> </w:t>
      </w:r>
      <w:r>
        <w:t>disputes,</w:t>
      </w:r>
      <w:r>
        <w:rPr>
          <w:spacing w:val="-2"/>
        </w:rPr>
        <w:t xml:space="preserve"> </w:t>
      </w:r>
      <w:r>
        <w:t>claims</w:t>
      </w:r>
      <w:r>
        <w:rPr>
          <w:spacing w:val="-5"/>
        </w:rPr>
        <w:t xml:space="preserve"> </w:t>
      </w:r>
      <w:r>
        <w:t xml:space="preserve">and causes of action arising out of or connected with this Promotion or the prize awarded shall be resolved by Fort </w:t>
      </w:r>
      <w:r w:rsidR="004B57FE">
        <w:t>Rucker</w:t>
      </w:r>
      <w:r>
        <w:t xml:space="preserve"> DFMWR Management Personnel. All issues and questions concerning the construction, validity, interpretation and enforceability of these Official Rules, or the rights and obligations of the entrant and DFMWR in connection with this Promotion shall be governed by, and construed in accordance with, Army Regulation and the IMCOM Business Operating Standards, without giving</w:t>
      </w:r>
      <w:r>
        <w:rPr>
          <w:spacing w:val="-2"/>
        </w:rPr>
        <w:t xml:space="preserve"> </w:t>
      </w:r>
      <w:r>
        <w:t>effect to any choice of law or conflict of law rules.</w:t>
      </w:r>
    </w:p>
    <w:sectPr w:rsidR="00772C03">
      <w:pgSz w:w="12240" w:h="15840"/>
      <w:pgMar w:top="1820" w:right="136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782F4B"/>
    <w:multiLevelType w:val="hybridMultilevel"/>
    <w:tmpl w:val="06566028"/>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num w:numId="1" w16cid:durableId="5890499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2C03"/>
    <w:rsid w:val="00002AAE"/>
    <w:rsid w:val="00025A12"/>
    <w:rsid w:val="0003610A"/>
    <w:rsid w:val="00036317"/>
    <w:rsid w:val="0004002A"/>
    <w:rsid w:val="00041C2D"/>
    <w:rsid w:val="00055A67"/>
    <w:rsid w:val="00074B9B"/>
    <w:rsid w:val="00077F65"/>
    <w:rsid w:val="00093E5A"/>
    <w:rsid w:val="000A7746"/>
    <w:rsid w:val="000B7652"/>
    <w:rsid w:val="000E04B8"/>
    <w:rsid w:val="000F32E1"/>
    <w:rsid w:val="00162714"/>
    <w:rsid w:val="00182460"/>
    <w:rsid w:val="001C1B5A"/>
    <w:rsid w:val="001D36D7"/>
    <w:rsid w:val="001E6D58"/>
    <w:rsid w:val="001F4F2C"/>
    <w:rsid w:val="001F67D9"/>
    <w:rsid w:val="00214E40"/>
    <w:rsid w:val="00231852"/>
    <w:rsid w:val="0026734D"/>
    <w:rsid w:val="002708AB"/>
    <w:rsid w:val="00275FE4"/>
    <w:rsid w:val="002B4A8D"/>
    <w:rsid w:val="002B560D"/>
    <w:rsid w:val="002B7ADE"/>
    <w:rsid w:val="002F1876"/>
    <w:rsid w:val="002F6A56"/>
    <w:rsid w:val="00343FF5"/>
    <w:rsid w:val="003606E8"/>
    <w:rsid w:val="0037194C"/>
    <w:rsid w:val="00396502"/>
    <w:rsid w:val="003A25BD"/>
    <w:rsid w:val="003D4287"/>
    <w:rsid w:val="003E72EE"/>
    <w:rsid w:val="003F6630"/>
    <w:rsid w:val="00401A79"/>
    <w:rsid w:val="00406B52"/>
    <w:rsid w:val="00415577"/>
    <w:rsid w:val="004442BC"/>
    <w:rsid w:val="0048626D"/>
    <w:rsid w:val="004A009C"/>
    <w:rsid w:val="004B57FE"/>
    <w:rsid w:val="004C4D94"/>
    <w:rsid w:val="004C6006"/>
    <w:rsid w:val="004E041F"/>
    <w:rsid w:val="004E19D7"/>
    <w:rsid w:val="004F0CCF"/>
    <w:rsid w:val="004F7C1B"/>
    <w:rsid w:val="00501DC3"/>
    <w:rsid w:val="0051534B"/>
    <w:rsid w:val="005373BC"/>
    <w:rsid w:val="00540635"/>
    <w:rsid w:val="00541C1F"/>
    <w:rsid w:val="005609BC"/>
    <w:rsid w:val="00560D6D"/>
    <w:rsid w:val="005635B6"/>
    <w:rsid w:val="00570EFC"/>
    <w:rsid w:val="005829A1"/>
    <w:rsid w:val="005E1B3C"/>
    <w:rsid w:val="005F6EA1"/>
    <w:rsid w:val="00611AD7"/>
    <w:rsid w:val="0062250F"/>
    <w:rsid w:val="00622D3A"/>
    <w:rsid w:val="006326A4"/>
    <w:rsid w:val="006328F4"/>
    <w:rsid w:val="006732A9"/>
    <w:rsid w:val="0069073E"/>
    <w:rsid w:val="006B1CA5"/>
    <w:rsid w:val="006C23A9"/>
    <w:rsid w:val="006E1974"/>
    <w:rsid w:val="00715CBE"/>
    <w:rsid w:val="007259AD"/>
    <w:rsid w:val="00735DDA"/>
    <w:rsid w:val="00740757"/>
    <w:rsid w:val="00752B17"/>
    <w:rsid w:val="00772C03"/>
    <w:rsid w:val="0078436F"/>
    <w:rsid w:val="007946E8"/>
    <w:rsid w:val="007B6596"/>
    <w:rsid w:val="007B6A25"/>
    <w:rsid w:val="007B7F02"/>
    <w:rsid w:val="007C7D80"/>
    <w:rsid w:val="007D1C0C"/>
    <w:rsid w:val="007F429D"/>
    <w:rsid w:val="007F6204"/>
    <w:rsid w:val="00811EE9"/>
    <w:rsid w:val="00853081"/>
    <w:rsid w:val="00890EE9"/>
    <w:rsid w:val="008917E2"/>
    <w:rsid w:val="008A20B8"/>
    <w:rsid w:val="008A5678"/>
    <w:rsid w:val="008B58AD"/>
    <w:rsid w:val="008E7FA2"/>
    <w:rsid w:val="00903D70"/>
    <w:rsid w:val="0092293E"/>
    <w:rsid w:val="0092528B"/>
    <w:rsid w:val="009257DA"/>
    <w:rsid w:val="00927EEE"/>
    <w:rsid w:val="009553B4"/>
    <w:rsid w:val="00964E24"/>
    <w:rsid w:val="0097687D"/>
    <w:rsid w:val="009C069D"/>
    <w:rsid w:val="009C0F3B"/>
    <w:rsid w:val="009D4FAF"/>
    <w:rsid w:val="00A05838"/>
    <w:rsid w:val="00A05AA2"/>
    <w:rsid w:val="00A2492F"/>
    <w:rsid w:val="00A41457"/>
    <w:rsid w:val="00A613FF"/>
    <w:rsid w:val="00A63F7F"/>
    <w:rsid w:val="00A8492A"/>
    <w:rsid w:val="00A92FC8"/>
    <w:rsid w:val="00AA4F1B"/>
    <w:rsid w:val="00AC0672"/>
    <w:rsid w:val="00B156A5"/>
    <w:rsid w:val="00B16D3C"/>
    <w:rsid w:val="00B716B5"/>
    <w:rsid w:val="00B94A0F"/>
    <w:rsid w:val="00BA24A0"/>
    <w:rsid w:val="00BA58F6"/>
    <w:rsid w:val="00BC0060"/>
    <w:rsid w:val="00BC1501"/>
    <w:rsid w:val="00BC1512"/>
    <w:rsid w:val="00BC1DCF"/>
    <w:rsid w:val="00BD0C02"/>
    <w:rsid w:val="00BD0DD6"/>
    <w:rsid w:val="00C10DF8"/>
    <w:rsid w:val="00C370EB"/>
    <w:rsid w:val="00C77F4B"/>
    <w:rsid w:val="00C80F88"/>
    <w:rsid w:val="00C84AFD"/>
    <w:rsid w:val="00C9449A"/>
    <w:rsid w:val="00CD5D7C"/>
    <w:rsid w:val="00CE5854"/>
    <w:rsid w:val="00D00F8D"/>
    <w:rsid w:val="00D01C8E"/>
    <w:rsid w:val="00D024B3"/>
    <w:rsid w:val="00D11FDC"/>
    <w:rsid w:val="00D21C36"/>
    <w:rsid w:val="00D37F16"/>
    <w:rsid w:val="00D44AB3"/>
    <w:rsid w:val="00D45F4C"/>
    <w:rsid w:val="00D467F5"/>
    <w:rsid w:val="00D4691E"/>
    <w:rsid w:val="00D62D00"/>
    <w:rsid w:val="00D84CF4"/>
    <w:rsid w:val="00DA6327"/>
    <w:rsid w:val="00DC1474"/>
    <w:rsid w:val="00DD49BA"/>
    <w:rsid w:val="00DE574C"/>
    <w:rsid w:val="00DF6514"/>
    <w:rsid w:val="00E1110E"/>
    <w:rsid w:val="00E1313D"/>
    <w:rsid w:val="00E21621"/>
    <w:rsid w:val="00E470CC"/>
    <w:rsid w:val="00EA34CB"/>
    <w:rsid w:val="00EA642E"/>
    <w:rsid w:val="00EB4091"/>
    <w:rsid w:val="00EC51F2"/>
    <w:rsid w:val="00EC5AE3"/>
    <w:rsid w:val="00EC7153"/>
    <w:rsid w:val="00ED4CF1"/>
    <w:rsid w:val="00F021B0"/>
    <w:rsid w:val="00F211BF"/>
    <w:rsid w:val="00F23772"/>
    <w:rsid w:val="00F263A1"/>
    <w:rsid w:val="00F37AB0"/>
    <w:rsid w:val="00F41F46"/>
    <w:rsid w:val="00F867EF"/>
    <w:rsid w:val="00FA4237"/>
    <w:rsid w:val="00FA7D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F13CC"/>
  <w15:docId w15:val="{C1380B85-9A6F-4703-8CFD-04595912C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style>
  <w:style w:type="paragraph" w:styleId="Title">
    <w:name w:val="Title"/>
    <w:basedOn w:val="Normal"/>
    <w:uiPriority w:val="10"/>
    <w:qFormat/>
    <w:pPr>
      <w:spacing w:before="1"/>
      <w:ind w:left="2179" w:right="71" w:hanging="1201"/>
    </w:pPr>
    <w:rPr>
      <w:b/>
      <w:bCs/>
      <w:sz w:val="40"/>
      <w:szCs w:val="4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ED4CF1"/>
    <w:rPr>
      <w:color w:val="0000FF" w:themeColor="hyperlink"/>
      <w:u w:val="single"/>
    </w:rPr>
  </w:style>
  <w:style w:type="character" w:styleId="UnresolvedMention">
    <w:name w:val="Unresolved Mention"/>
    <w:basedOn w:val="DefaultParagraphFont"/>
    <w:uiPriority w:val="99"/>
    <w:semiHidden/>
    <w:unhideWhenUsed/>
    <w:rsid w:val="00ED4C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39588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a36221e6-6dab-468c-8797-753c1e74b014" xsi:nil="true"/>
    <lcf76f155ced4ddcb4097134ff3c332f xmlns="2cfd04d2-734d-4176-b68e-10a531948e5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15640132ED0A44B93FB5B356DB2D954" ma:contentTypeVersion="16" ma:contentTypeDescription="Create a new document." ma:contentTypeScope="" ma:versionID="34627e7ea39bc16ea096344c8ae60c60">
  <xsd:schema xmlns:xsd="http://www.w3.org/2001/XMLSchema" xmlns:xs="http://www.w3.org/2001/XMLSchema" xmlns:p="http://schemas.microsoft.com/office/2006/metadata/properties" xmlns:ns1="http://schemas.microsoft.com/sharepoint/v3" xmlns:ns2="2cfd04d2-734d-4176-b68e-10a531948e5e" xmlns:ns3="a36221e6-6dab-468c-8797-753c1e74b014" targetNamespace="http://schemas.microsoft.com/office/2006/metadata/properties" ma:root="true" ma:fieldsID="13d7c5ece57d029d2d5f914fb2755958" ns1:_="" ns2:_="" ns3:_="">
    <xsd:import namespace="http://schemas.microsoft.com/sharepoint/v3"/>
    <xsd:import namespace="2cfd04d2-734d-4176-b68e-10a531948e5e"/>
    <xsd:import namespace="a36221e6-6dab-468c-8797-753c1e74b01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cfd04d2-734d-4176-b68e-10a531948e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c874fec-6985-468d-9a86-0194f6fd86dc"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36221e6-6dab-468c-8797-753c1e74b014"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2c89a45e-b8a8-41cc-a84a-dd5c33d97d99}" ma:internalName="TaxCatchAll" ma:showField="CatchAllData" ma:web="a36221e6-6dab-468c-8797-753c1e74b0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FB9D0D-AE94-4026-B139-9DE6C00A6A48}">
  <ds:schemaRefs>
    <ds:schemaRef ds:uri="http://schemas.microsoft.com/office/2006/metadata/properties"/>
    <ds:schemaRef ds:uri="http://schemas.microsoft.com/office/infopath/2007/PartnerControls"/>
    <ds:schemaRef ds:uri="http://schemas.microsoft.com/sharepoint/v3"/>
    <ds:schemaRef ds:uri="a36221e6-6dab-468c-8797-753c1e74b014"/>
    <ds:schemaRef ds:uri="2cfd04d2-734d-4176-b68e-10a531948e5e"/>
  </ds:schemaRefs>
</ds:datastoreItem>
</file>

<file path=customXml/itemProps2.xml><?xml version="1.0" encoding="utf-8"?>
<ds:datastoreItem xmlns:ds="http://schemas.openxmlformats.org/officeDocument/2006/customXml" ds:itemID="{DCEA7CA1-1931-47C9-86C8-CF9336CD430D}">
  <ds:schemaRefs>
    <ds:schemaRef ds:uri="http://schemas.microsoft.com/sharepoint/v3/contenttype/forms"/>
  </ds:schemaRefs>
</ds:datastoreItem>
</file>

<file path=customXml/itemProps3.xml><?xml version="1.0" encoding="utf-8"?>
<ds:datastoreItem xmlns:ds="http://schemas.openxmlformats.org/officeDocument/2006/customXml" ds:itemID="{FEDCCC4A-AE38-43FE-A41F-0A72847E56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cfd04d2-734d-4176-b68e-10a531948e5e"/>
    <ds:schemaRef ds:uri="a36221e6-6dab-468c-8797-753c1e74b0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54eecc5-e26c-4620-b240-5a8bb326c33d}" enabled="1" method="Privileged" siteId="{fae6d70f-954b-4811-92b6-0530d6f84c43}" removed="0"/>
</clbl:labelList>
</file>

<file path=docProps/app.xml><?xml version="1.0" encoding="utf-8"?>
<Properties xmlns="http://schemas.openxmlformats.org/officeDocument/2006/extended-properties" xmlns:vt="http://schemas.openxmlformats.org/officeDocument/2006/docPropsVTypes">
  <Template>Normal</Template>
  <TotalTime>12</TotalTime>
  <Pages>4</Pages>
  <Words>1385</Words>
  <Characters>7895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Burke, Shannon D CIV USA</dc:creator>
  <cp:lastModifiedBy>Baum, Erin A CIV USARMY ID-TRAINING (USA)</cp:lastModifiedBy>
  <cp:revision>9</cp:revision>
  <dcterms:created xsi:type="dcterms:W3CDTF">2025-11-12T15:20:00Z</dcterms:created>
  <dcterms:modified xsi:type="dcterms:W3CDTF">2025-11-12T15:31:00Z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2022-11-29T00:00:00Z</vt:filetime>
  </property>
  <property fmtid="{D5CDD505-2E9C-101B-9397-08002B2CF9AE}" pid="3" name="Creator">
    <vt:lpwstr>Microsoft® Word for Microsoft 365</vt:lpwstr>
  </property>
  <property fmtid="{D5CDD505-2E9C-101B-9397-08002B2CF9AE}" pid="4" name="LastSaved">
    <vt:filetime>2023-11-26T00:00:00Z</vt:filetime>
  </property>
  <property fmtid="{D5CDD505-2E9C-101B-9397-08002B2CF9AE}" pid="5" name="Producer">
    <vt:lpwstr>Microsoft® Word for Microsoft 365</vt:lpwstr>
  </property>
  <property fmtid="{D5CDD505-2E9C-101B-9397-08002B2CF9AE}" pid="6" name="ContentTypeId">
    <vt:lpwstr>0x010100C15640132ED0A44B93FB5B356DB2D954</vt:lpwstr>
  </property>
  <property fmtid="{D5CDD505-2E9C-101B-9397-08002B2CF9AE}" pid="7" name="MediaServiceImageTags">
    <vt:lpwstr/>
  </property>
</Properties>
</file>