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E2C4" w14:textId="77777777" w:rsidR="00370FC9" w:rsidRDefault="00370FC9">
      <w:pPr>
        <w:pStyle w:val="BodyText"/>
        <w:rPr>
          <w:rFonts w:ascii="Times New Roman"/>
          <w:sz w:val="9"/>
        </w:rPr>
      </w:pPr>
    </w:p>
    <w:p w14:paraId="772CE2C5" w14:textId="77777777" w:rsidR="00370FC9" w:rsidRDefault="003D00F3">
      <w:pPr>
        <w:spacing w:before="93" w:line="229" w:lineRule="exact"/>
        <w:ind w:left="705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2CE2EB" wp14:editId="772CE2EC">
            <wp:simplePos x="0" y="0"/>
            <wp:positionH relativeFrom="page">
              <wp:posOffset>447675</wp:posOffset>
            </wp:positionH>
            <wp:positionV relativeFrom="paragraph">
              <wp:posOffset>-67565</wp:posOffset>
            </wp:positionV>
            <wp:extent cx="914400" cy="914400"/>
            <wp:effectExtent l="0" t="0" r="0" b="0"/>
            <wp:wrapNone/>
            <wp:docPr id="1" name="Image 1" descr="DOD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DEPARTMENT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ARMY</w:t>
      </w:r>
    </w:p>
    <w:p w14:paraId="34F9C8C3" w14:textId="77777777" w:rsidR="00DB5FBF" w:rsidRDefault="003D00F3">
      <w:pPr>
        <w:ind w:left="3159" w:right="2459" w:firstLine="1"/>
        <w:jc w:val="center"/>
        <w:rPr>
          <w:b/>
          <w:sz w:val="16"/>
        </w:rPr>
      </w:pPr>
      <w:r>
        <w:rPr>
          <w:b/>
          <w:sz w:val="16"/>
        </w:rPr>
        <w:t>US ARMY INSTALLATION MANAGEMENT COMMAND HEADQUARTERS,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UNITED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STATES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ARMY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GARRISON</w:t>
      </w:r>
    </w:p>
    <w:p w14:paraId="772CE2C6" w14:textId="10AC0E1A" w:rsidR="00370FC9" w:rsidRDefault="00DB5FBF">
      <w:pPr>
        <w:ind w:left="3159" w:right="2459" w:firstLine="1"/>
        <w:jc w:val="center"/>
        <w:rPr>
          <w:b/>
          <w:sz w:val="16"/>
        </w:rPr>
      </w:pPr>
      <w:r>
        <w:rPr>
          <w:b/>
          <w:sz w:val="16"/>
        </w:rPr>
        <w:t>2218 6</w:t>
      </w:r>
      <w:r>
        <w:rPr>
          <w:b/>
          <w:sz w:val="16"/>
          <w:vertAlign w:val="superscript"/>
        </w:rPr>
        <w:t xml:space="preserve">TH </w:t>
      </w:r>
      <w:r>
        <w:rPr>
          <w:b/>
          <w:sz w:val="16"/>
        </w:rPr>
        <w:t>AVENUE</w:t>
      </w:r>
    </w:p>
    <w:p w14:paraId="772CE2C7" w14:textId="02B2B704" w:rsidR="00370FC9" w:rsidRDefault="00DB5FBF">
      <w:pPr>
        <w:ind w:left="697"/>
        <w:jc w:val="center"/>
        <w:rPr>
          <w:b/>
          <w:sz w:val="16"/>
        </w:rPr>
      </w:pPr>
      <w:r>
        <w:rPr>
          <w:b/>
          <w:sz w:val="16"/>
        </w:rPr>
        <w:t xml:space="preserve">FORT </w:t>
      </w:r>
      <w:r w:rsidR="003B6A74">
        <w:rPr>
          <w:b/>
          <w:sz w:val="16"/>
        </w:rPr>
        <w:t>RUCKER</w:t>
      </w:r>
      <w:r>
        <w:rPr>
          <w:b/>
          <w:sz w:val="16"/>
        </w:rPr>
        <w:t xml:space="preserve"> AL 36362-1100</w:t>
      </w:r>
    </w:p>
    <w:p w14:paraId="772CE2C8" w14:textId="77777777" w:rsidR="00370FC9" w:rsidRDefault="00370FC9">
      <w:pPr>
        <w:pStyle w:val="BodyText"/>
        <w:spacing w:before="11"/>
        <w:rPr>
          <w:b/>
          <w:sz w:val="15"/>
        </w:rPr>
      </w:pPr>
    </w:p>
    <w:p w14:paraId="772CE2C9" w14:textId="562B46CE" w:rsidR="00370FC9" w:rsidRDefault="003D00F3">
      <w:pPr>
        <w:pStyle w:val="BodyText"/>
        <w:tabs>
          <w:tab w:val="left" w:pos="8333"/>
        </w:tabs>
        <w:spacing w:before="92"/>
        <w:ind w:left="731"/>
        <w:jc w:val="center"/>
      </w:pPr>
      <w:r>
        <w:tab/>
      </w:r>
      <w:bookmarkStart w:id="0" w:name="_Hlk150416458"/>
      <w:r w:rsidR="003B6A74">
        <w:t>5</w:t>
      </w:r>
      <w:r>
        <w:rPr>
          <w:spacing w:val="-3"/>
        </w:rPr>
        <w:t xml:space="preserve"> </w:t>
      </w:r>
      <w:r w:rsidR="003B6A74">
        <w:rPr>
          <w:spacing w:val="-3"/>
        </w:rPr>
        <w:t>MARCH</w:t>
      </w:r>
      <w:r>
        <w:t xml:space="preserve"> </w:t>
      </w:r>
      <w:r>
        <w:rPr>
          <w:spacing w:val="-4"/>
        </w:rPr>
        <w:t>202</w:t>
      </w:r>
      <w:r w:rsidR="003B6A74">
        <w:rPr>
          <w:spacing w:val="-4"/>
        </w:rPr>
        <w:t>6</w:t>
      </w:r>
    </w:p>
    <w:p w14:paraId="772CE2CA" w14:textId="77777777" w:rsidR="00370FC9" w:rsidRDefault="00370FC9">
      <w:pPr>
        <w:pStyle w:val="BodyText"/>
      </w:pPr>
    </w:p>
    <w:p w14:paraId="772CE2CB" w14:textId="77777777" w:rsidR="00370FC9" w:rsidRDefault="003D00F3">
      <w:pPr>
        <w:pStyle w:val="BodyText"/>
        <w:ind w:left="697"/>
        <w:jc w:val="center"/>
      </w:pPr>
      <w:r>
        <w:t>STANDING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rPr>
          <w:spacing w:val="-2"/>
        </w:rPr>
        <w:t>PROCEDURE</w:t>
      </w:r>
    </w:p>
    <w:p w14:paraId="772CE2CC" w14:textId="17B84B5F" w:rsidR="00370FC9" w:rsidRDefault="003D00F3">
      <w:pPr>
        <w:pStyle w:val="BodyText"/>
        <w:ind w:left="912" w:right="208" w:hanging="2"/>
        <w:jc w:val="center"/>
      </w:pPr>
      <w:r>
        <w:t>FOR ARTS AND CRAFTS CENTER UNDER THE DIRECTORATE OF FAMILY, MORALE,</w:t>
      </w:r>
      <w:r>
        <w:rPr>
          <w:spacing w:val="-10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RECREATION</w:t>
      </w:r>
      <w:r>
        <w:rPr>
          <w:spacing w:val="-4"/>
        </w:rPr>
        <w:t xml:space="preserve"> </w:t>
      </w:r>
      <w:r>
        <w:t>(DFMWR)</w:t>
      </w:r>
    </w:p>
    <w:p w14:paraId="772CE2CD" w14:textId="77777777" w:rsidR="00370FC9" w:rsidRDefault="00370FC9">
      <w:pPr>
        <w:pStyle w:val="BodyText"/>
      </w:pPr>
    </w:p>
    <w:p w14:paraId="772CE2CE" w14:textId="34A9F822" w:rsidR="00370FC9" w:rsidRDefault="003D00F3">
      <w:pPr>
        <w:pStyle w:val="BodyText"/>
        <w:ind w:left="840"/>
      </w:pPr>
      <w:r w:rsidRPr="00784C04">
        <w:t>SUBJECT:</w:t>
      </w:r>
      <w:r w:rsidR="003B6A74">
        <w:rPr>
          <w:spacing w:val="-5"/>
        </w:rPr>
        <w:t xml:space="preserve"> </w:t>
      </w:r>
      <w:proofErr w:type="gramStart"/>
      <w:r w:rsidR="00CD0E7E">
        <w:rPr>
          <w:spacing w:val="-5"/>
        </w:rPr>
        <w:t>Self Framing</w:t>
      </w:r>
      <w:proofErr w:type="gramEnd"/>
      <w:r w:rsidR="00784C04">
        <w:rPr>
          <w:spacing w:val="-5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rPr>
          <w:spacing w:val="-2"/>
        </w:rPr>
        <w:t>(SOP)</w:t>
      </w:r>
    </w:p>
    <w:p w14:paraId="772CE2CF" w14:textId="77777777" w:rsidR="00370FC9" w:rsidRDefault="00370FC9">
      <w:pPr>
        <w:pStyle w:val="BodyText"/>
        <w:rPr>
          <w:sz w:val="26"/>
        </w:rPr>
      </w:pPr>
    </w:p>
    <w:p w14:paraId="772CE2D2" w14:textId="77777777" w:rsidR="00370FC9" w:rsidRDefault="00370FC9">
      <w:pPr>
        <w:pStyle w:val="BodyText"/>
      </w:pPr>
    </w:p>
    <w:p w14:paraId="772CE2D4" w14:textId="168FBC7F" w:rsidR="00370FC9" w:rsidRPr="00E719EF" w:rsidRDefault="003D00F3" w:rsidP="004C6BED">
      <w:pPr>
        <w:pStyle w:val="ListParagraph"/>
        <w:numPr>
          <w:ilvl w:val="0"/>
          <w:numId w:val="1"/>
        </w:numPr>
        <w:tabs>
          <w:tab w:val="left" w:pos="1107"/>
        </w:tabs>
        <w:ind w:left="1107" w:hanging="267"/>
        <w:rPr>
          <w:sz w:val="16"/>
        </w:rPr>
      </w:pPr>
      <w:r w:rsidRPr="00E719EF">
        <w:rPr>
          <w:sz w:val="24"/>
          <w:u w:val="single"/>
        </w:rPr>
        <w:t>P</w:t>
      </w:r>
      <w:r w:rsidR="005B3242" w:rsidRPr="00E719EF">
        <w:rPr>
          <w:sz w:val="24"/>
          <w:u w:val="single"/>
        </w:rPr>
        <w:t>URPOSE</w:t>
      </w:r>
      <w:r w:rsidRPr="00E719EF">
        <w:rPr>
          <w:sz w:val="24"/>
        </w:rPr>
        <w:t>:</w:t>
      </w:r>
      <w:r w:rsidRPr="00E719EF">
        <w:rPr>
          <w:spacing w:val="-5"/>
          <w:sz w:val="24"/>
        </w:rPr>
        <w:t xml:space="preserve"> </w:t>
      </w:r>
      <w:r w:rsidRPr="00E719EF">
        <w:rPr>
          <w:sz w:val="24"/>
        </w:rPr>
        <w:t>T</w:t>
      </w:r>
      <w:r w:rsidR="00762A03" w:rsidRPr="00E719EF">
        <w:rPr>
          <w:sz w:val="24"/>
        </w:rPr>
        <w:t>his SOP</w:t>
      </w:r>
      <w:r w:rsidR="005B3242" w:rsidRPr="00E719EF">
        <w:rPr>
          <w:sz w:val="24"/>
        </w:rPr>
        <w:t xml:space="preserve"> establish</w:t>
      </w:r>
      <w:r w:rsidR="00762A03" w:rsidRPr="00E719EF">
        <w:rPr>
          <w:sz w:val="24"/>
        </w:rPr>
        <w:t xml:space="preserve">es policies and </w:t>
      </w:r>
      <w:r w:rsidR="005B3242" w:rsidRPr="00E719EF">
        <w:rPr>
          <w:sz w:val="24"/>
        </w:rPr>
        <w:t>procedures for the</w:t>
      </w:r>
      <w:r w:rsidR="00E719EF" w:rsidRPr="00E719EF">
        <w:rPr>
          <w:sz w:val="24"/>
        </w:rPr>
        <w:t xml:space="preserve"> use of the </w:t>
      </w:r>
      <w:r w:rsidR="00CD0E7E">
        <w:rPr>
          <w:sz w:val="24"/>
        </w:rPr>
        <w:t>Framing Area</w:t>
      </w:r>
      <w:r w:rsidR="00E719EF" w:rsidRPr="00E719EF">
        <w:rPr>
          <w:sz w:val="24"/>
        </w:rPr>
        <w:t xml:space="preserve">. </w:t>
      </w:r>
    </w:p>
    <w:p w14:paraId="76437985" w14:textId="77777777" w:rsidR="00E719EF" w:rsidRDefault="00E719EF" w:rsidP="00E719EF">
      <w:pPr>
        <w:pStyle w:val="ListParagraph"/>
        <w:tabs>
          <w:tab w:val="left" w:pos="1107"/>
        </w:tabs>
        <w:ind w:left="1107" w:firstLine="0"/>
        <w:rPr>
          <w:sz w:val="16"/>
        </w:rPr>
      </w:pPr>
    </w:p>
    <w:p w14:paraId="772CE2D5" w14:textId="2F9ACA69" w:rsidR="00370FC9" w:rsidRDefault="005B3242">
      <w:pPr>
        <w:pStyle w:val="ListParagraph"/>
        <w:numPr>
          <w:ilvl w:val="0"/>
          <w:numId w:val="1"/>
        </w:numPr>
        <w:tabs>
          <w:tab w:val="left" w:pos="1107"/>
        </w:tabs>
        <w:spacing w:before="92"/>
        <w:ind w:left="1107" w:hanging="267"/>
        <w:rPr>
          <w:sz w:val="24"/>
        </w:rPr>
      </w:pPr>
      <w:r>
        <w:rPr>
          <w:spacing w:val="-2"/>
          <w:sz w:val="24"/>
          <w:u w:val="single"/>
        </w:rPr>
        <w:t>APPLICABILITY</w:t>
      </w:r>
      <w:r w:rsidR="003D00F3">
        <w:rPr>
          <w:spacing w:val="-2"/>
          <w:sz w:val="24"/>
          <w:u w:val="single"/>
        </w:rPr>
        <w:t>:</w:t>
      </w:r>
      <w:r w:rsidR="00CE2FC7">
        <w:rPr>
          <w:spacing w:val="-2"/>
          <w:sz w:val="24"/>
        </w:rPr>
        <w:t xml:space="preserve"> This SOP applies to all </w:t>
      </w:r>
      <w:r w:rsidR="00E719EF">
        <w:rPr>
          <w:spacing w:val="-2"/>
          <w:sz w:val="24"/>
        </w:rPr>
        <w:t>patrons</w:t>
      </w:r>
      <w:r w:rsidR="00784C04">
        <w:rPr>
          <w:spacing w:val="-2"/>
          <w:sz w:val="24"/>
        </w:rPr>
        <w:t xml:space="preserve"> in accordance</w:t>
      </w:r>
      <w:r w:rsidR="00CE2FC7">
        <w:rPr>
          <w:spacing w:val="-2"/>
          <w:sz w:val="24"/>
        </w:rPr>
        <w:t xml:space="preserve"> </w:t>
      </w:r>
      <w:r w:rsidR="00785CE3">
        <w:rPr>
          <w:spacing w:val="-2"/>
          <w:sz w:val="24"/>
        </w:rPr>
        <w:t>with</w:t>
      </w:r>
      <w:r w:rsidR="00CE2FC7">
        <w:rPr>
          <w:spacing w:val="-2"/>
          <w:sz w:val="24"/>
        </w:rPr>
        <w:t xml:space="preserve"> the Arts &amp; Crafts Center, Community Recreation Division.</w:t>
      </w:r>
    </w:p>
    <w:p w14:paraId="772CE2D6" w14:textId="77777777" w:rsidR="00370FC9" w:rsidRDefault="00370FC9">
      <w:pPr>
        <w:pStyle w:val="BodyText"/>
        <w:rPr>
          <w:sz w:val="16"/>
        </w:rPr>
      </w:pPr>
    </w:p>
    <w:bookmarkEnd w:id="0"/>
    <w:p w14:paraId="772CE2EA" w14:textId="2B50D1B7" w:rsidR="00370FC9" w:rsidRPr="008F0E80" w:rsidRDefault="00CE2FC7">
      <w:pPr>
        <w:pStyle w:val="ListParagraph"/>
        <w:numPr>
          <w:ilvl w:val="0"/>
          <w:numId w:val="1"/>
        </w:numPr>
        <w:tabs>
          <w:tab w:val="left" w:pos="1104"/>
        </w:tabs>
        <w:ind w:left="1104" w:hanging="264"/>
        <w:rPr>
          <w:sz w:val="24"/>
        </w:rPr>
      </w:pPr>
      <w:r w:rsidRPr="008F0E80">
        <w:rPr>
          <w:sz w:val="24"/>
          <w:u w:val="single"/>
        </w:rPr>
        <w:t>GENERAL:</w:t>
      </w:r>
    </w:p>
    <w:p w14:paraId="7D54BBDD" w14:textId="77777777" w:rsidR="00CE2FC7" w:rsidRPr="00CE2FC7" w:rsidRDefault="00CE2FC7" w:rsidP="00CE2FC7">
      <w:pPr>
        <w:pStyle w:val="ListParagraph"/>
        <w:rPr>
          <w:sz w:val="24"/>
        </w:rPr>
      </w:pPr>
    </w:p>
    <w:p w14:paraId="0C7EC3EE" w14:textId="31AA6D5D" w:rsidR="00BC1090" w:rsidRDefault="00BC1090" w:rsidP="008C5BFA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</w:rPr>
      </w:pPr>
      <w:r>
        <w:rPr>
          <w:sz w:val="24"/>
        </w:rPr>
        <w:t>Processes provided for Framing Classes.</w:t>
      </w:r>
    </w:p>
    <w:p w14:paraId="762F3336" w14:textId="77777777" w:rsidR="00BC1090" w:rsidRPr="00BC1090" w:rsidRDefault="00BC1090" w:rsidP="00BC1090">
      <w:pPr>
        <w:pStyle w:val="ListParagraph"/>
        <w:rPr>
          <w:sz w:val="24"/>
        </w:rPr>
      </w:pPr>
    </w:p>
    <w:p w14:paraId="0940CE40" w14:textId="1886F557" w:rsidR="001B3E41" w:rsidRPr="007E299F" w:rsidRDefault="001B3E41" w:rsidP="008C5BFA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</w:rPr>
      </w:pPr>
      <w:r>
        <w:rPr>
          <w:sz w:val="24"/>
        </w:rPr>
        <w:t xml:space="preserve">Processes provided for the use of </w:t>
      </w:r>
      <w:r w:rsidR="00CD0E7E">
        <w:rPr>
          <w:sz w:val="24"/>
        </w:rPr>
        <w:t>Self Framing area for all patrons</w:t>
      </w:r>
      <w:r w:rsidR="00E719EF">
        <w:rPr>
          <w:sz w:val="24"/>
        </w:rPr>
        <w:t>.</w:t>
      </w:r>
    </w:p>
    <w:p w14:paraId="547110ED" w14:textId="77777777" w:rsidR="008C5BFA" w:rsidRPr="008C5BFA" w:rsidRDefault="008C5BFA" w:rsidP="008C5BFA">
      <w:pPr>
        <w:pStyle w:val="ListParagraph"/>
        <w:tabs>
          <w:tab w:val="left" w:pos="1104"/>
        </w:tabs>
        <w:ind w:left="840" w:firstLine="0"/>
        <w:rPr>
          <w:sz w:val="24"/>
        </w:rPr>
      </w:pPr>
    </w:p>
    <w:p w14:paraId="1AB2E207" w14:textId="77777777" w:rsidR="00696C0A" w:rsidRPr="00EF2F67" w:rsidRDefault="00696C0A" w:rsidP="00696C0A">
      <w:pPr>
        <w:pStyle w:val="ListParagraph"/>
        <w:rPr>
          <w:sz w:val="24"/>
          <w:szCs w:val="24"/>
        </w:rPr>
      </w:pPr>
    </w:p>
    <w:p w14:paraId="6B73473C" w14:textId="183E523C" w:rsidR="00696C0A" w:rsidRPr="008F0E80" w:rsidRDefault="00696C0A" w:rsidP="00696C0A">
      <w:pPr>
        <w:pStyle w:val="ListParagraph"/>
        <w:numPr>
          <w:ilvl w:val="0"/>
          <w:numId w:val="1"/>
        </w:numPr>
        <w:tabs>
          <w:tab w:val="left" w:pos="1104"/>
        </w:tabs>
        <w:rPr>
          <w:sz w:val="24"/>
        </w:rPr>
      </w:pPr>
      <w:r>
        <w:rPr>
          <w:sz w:val="24"/>
          <w:u w:val="single"/>
        </w:rPr>
        <w:t>F</w:t>
      </w:r>
      <w:r w:rsidR="00BC1090">
        <w:rPr>
          <w:sz w:val="24"/>
          <w:u w:val="single"/>
        </w:rPr>
        <w:t>RAMING CLASSES</w:t>
      </w:r>
      <w:r w:rsidRPr="008C5BFA">
        <w:rPr>
          <w:sz w:val="24"/>
          <w:u w:val="single"/>
        </w:rPr>
        <w:t>:</w:t>
      </w:r>
    </w:p>
    <w:p w14:paraId="3A77A2F2" w14:textId="77777777" w:rsidR="00696C0A" w:rsidRPr="00696C0A" w:rsidRDefault="00696C0A" w:rsidP="00696C0A">
      <w:pPr>
        <w:tabs>
          <w:tab w:val="left" w:pos="1104"/>
        </w:tabs>
        <w:rPr>
          <w:sz w:val="24"/>
        </w:rPr>
      </w:pPr>
    </w:p>
    <w:p w14:paraId="6CDC8EDF" w14:textId="77777777" w:rsidR="002F518D" w:rsidRDefault="002F518D" w:rsidP="002F518D">
      <w:pPr>
        <w:pStyle w:val="ListParagraph"/>
      </w:pPr>
    </w:p>
    <w:p w14:paraId="7F8C7FA9" w14:textId="1F158259" w:rsidR="00BC1090" w:rsidRDefault="00BC1090" w:rsidP="00DC705A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</w:rPr>
      </w:pPr>
      <w:r>
        <w:rPr>
          <w:sz w:val="24"/>
        </w:rPr>
        <w:t>Patrons wishing to use the framing area must be at least 16 years of age and will be required to take a framing class and hold a valid DA3</w:t>
      </w:r>
      <w:r w:rsidR="006F68AE">
        <w:rPr>
          <w:sz w:val="24"/>
        </w:rPr>
        <w:t>0</w:t>
      </w:r>
      <w:r>
        <w:rPr>
          <w:sz w:val="24"/>
        </w:rPr>
        <w:t>31 with a</w:t>
      </w:r>
      <w:r w:rsidR="006F68AE">
        <w:rPr>
          <w:sz w:val="24"/>
        </w:rPr>
        <w:t>n issued</w:t>
      </w:r>
      <w:r>
        <w:rPr>
          <w:sz w:val="24"/>
        </w:rPr>
        <w:t xml:space="preserve"> date no more than 3 years prior to the current date. Patrons that have received a valid DA3</w:t>
      </w:r>
      <w:r w:rsidR="006F68AE">
        <w:rPr>
          <w:sz w:val="24"/>
        </w:rPr>
        <w:t>0</w:t>
      </w:r>
      <w:r>
        <w:rPr>
          <w:sz w:val="24"/>
        </w:rPr>
        <w:t xml:space="preserve">31 from another installation will be required to take a framing class for training on the equipment in the shop; they will receive this class free of charge. Patrons with an expired </w:t>
      </w:r>
      <w:r w:rsidR="004B0175">
        <w:rPr>
          <w:sz w:val="24"/>
        </w:rPr>
        <w:t>DA3031</w:t>
      </w:r>
      <w:r>
        <w:rPr>
          <w:sz w:val="24"/>
        </w:rPr>
        <w:t xml:space="preserve"> will be required to take a</w:t>
      </w:r>
      <w:r w:rsidR="006F68AE">
        <w:rPr>
          <w:sz w:val="24"/>
        </w:rPr>
        <w:t xml:space="preserve"> refresher</w:t>
      </w:r>
      <w:r>
        <w:rPr>
          <w:sz w:val="24"/>
        </w:rPr>
        <w:t xml:space="preserve"> framing class</w:t>
      </w:r>
      <w:r w:rsidR="006F68AE">
        <w:rPr>
          <w:sz w:val="24"/>
        </w:rPr>
        <w:t xml:space="preserve"> to demonstrate understanding of the framing equipment and framing process to receive a new DA3031</w:t>
      </w:r>
      <w:r>
        <w:rPr>
          <w:sz w:val="24"/>
        </w:rPr>
        <w:t xml:space="preserve">. </w:t>
      </w:r>
    </w:p>
    <w:p w14:paraId="791B7F2E" w14:textId="5025C5C7" w:rsidR="003356D1" w:rsidRPr="00BC1090" w:rsidRDefault="00696C0A" w:rsidP="00BC1090">
      <w:pPr>
        <w:tabs>
          <w:tab w:val="left" w:pos="1104"/>
        </w:tabs>
        <w:rPr>
          <w:sz w:val="24"/>
        </w:rPr>
      </w:pPr>
      <w:r w:rsidRPr="00BC1090">
        <w:rPr>
          <w:sz w:val="24"/>
        </w:rPr>
        <w:t xml:space="preserve"> </w:t>
      </w:r>
    </w:p>
    <w:p w14:paraId="5B506FC1" w14:textId="77777777" w:rsidR="00696C0A" w:rsidRDefault="00696C0A" w:rsidP="00696C0A">
      <w:pPr>
        <w:pStyle w:val="ListParagraph"/>
        <w:tabs>
          <w:tab w:val="left" w:pos="1104"/>
        </w:tabs>
        <w:ind w:left="2189" w:firstLine="0"/>
        <w:rPr>
          <w:sz w:val="24"/>
        </w:rPr>
      </w:pPr>
    </w:p>
    <w:p w14:paraId="102A436F" w14:textId="2644C941" w:rsidR="003C7672" w:rsidRDefault="00BC1090" w:rsidP="00DC705A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</w:rPr>
      </w:pPr>
      <w:r>
        <w:rPr>
          <w:sz w:val="24"/>
        </w:rPr>
        <w:t>Patrons</w:t>
      </w:r>
      <w:r w:rsidR="006F68AE">
        <w:rPr>
          <w:sz w:val="24"/>
        </w:rPr>
        <w:t xml:space="preserve"> taking the framing class</w:t>
      </w:r>
      <w:r>
        <w:rPr>
          <w:sz w:val="24"/>
        </w:rPr>
        <w:t xml:space="preserve"> are required to bring an </w:t>
      </w:r>
      <w:r w:rsidR="001A5212">
        <w:rPr>
          <w:sz w:val="24"/>
        </w:rPr>
        <w:t xml:space="preserve">8x10 </w:t>
      </w:r>
      <w:r w:rsidR="006F68AE">
        <w:rPr>
          <w:sz w:val="24"/>
        </w:rPr>
        <w:t>item</w:t>
      </w:r>
      <w:r w:rsidR="004B0175">
        <w:rPr>
          <w:sz w:val="24"/>
        </w:rPr>
        <w:t xml:space="preserve"> or equivalent</w:t>
      </w:r>
      <w:r w:rsidR="001A5212">
        <w:rPr>
          <w:sz w:val="24"/>
        </w:rPr>
        <w:t xml:space="preserve"> when they arrive for class, </w:t>
      </w:r>
      <w:r w:rsidR="004B0175">
        <w:rPr>
          <w:sz w:val="24"/>
        </w:rPr>
        <w:t xml:space="preserve">items </w:t>
      </w:r>
      <w:r w:rsidR="001A5212">
        <w:rPr>
          <w:sz w:val="24"/>
        </w:rPr>
        <w:t>larger</w:t>
      </w:r>
      <w:r w:rsidR="004B0175">
        <w:rPr>
          <w:sz w:val="24"/>
        </w:rPr>
        <w:t xml:space="preserve"> than 8.5x11</w:t>
      </w:r>
      <w:r w:rsidR="001A5212">
        <w:rPr>
          <w:sz w:val="24"/>
        </w:rPr>
        <w:t xml:space="preserve"> will not be allowed for the class. Patrons must wear close toe shoes wh</w:t>
      </w:r>
      <w:r w:rsidR="004B0175">
        <w:rPr>
          <w:sz w:val="24"/>
        </w:rPr>
        <w:t>ile</w:t>
      </w:r>
      <w:r w:rsidR="001A5212">
        <w:rPr>
          <w:sz w:val="24"/>
        </w:rPr>
        <w:t xml:space="preserve"> using the framing area, patrons that arrive without the proper footwear will be denied access to use the area.</w:t>
      </w:r>
      <w:r w:rsidR="00AF4613">
        <w:rPr>
          <w:sz w:val="24"/>
        </w:rPr>
        <w:t xml:space="preserve"> </w:t>
      </w:r>
    </w:p>
    <w:p w14:paraId="4069BB56" w14:textId="77777777" w:rsidR="003C7672" w:rsidRPr="003C7672" w:rsidRDefault="003C7672" w:rsidP="003C7672">
      <w:pPr>
        <w:pStyle w:val="ListParagraph"/>
        <w:rPr>
          <w:sz w:val="24"/>
        </w:rPr>
      </w:pPr>
    </w:p>
    <w:p w14:paraId="554095AD" w14:textId="0A0D3789" w:rsidR="00AF4613" w:rsidRDefault="004B0175" w:rsidP="00DC705A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</w:rPr>
      </w:pPr>
      <w:r>
        <w:rPr>
          <w:sz w:val="24"/>
        </w:rPr>
        <w:t xml:space="preserve">Patrons that wish to use specialty items during the framing class such as specialty matboard, frame or </w:t>
      </w:r>
      <w:r w:rsidR="00C058B3">
        <w:rPr>
          <w:sz w:val="24"/>
        </w:rPr>
        <w:t>Plexi</w:t>
      </w:r>
      <w:r>
        <w:rPr>
          <w:sz w:val="24"/>
        </w:rPr>
        <w:t xml:space="preserve"> glass</w:t>
      </w:r>
      <w:r w:rsidR="00EA508F">
        <w:rPr>
          <w:sz w:val="24"/>
        </w:rPr>
        <w:t xml:space="preserve"> </w:t>
      </w:r>
      <w:r w:rsidR="00C058B3">
        <w:rPr>
          <w:sz w:val="24"/>
        </w:rPr>
        <w:t xml:space="preserve">will </w:t>
      </w:r>
      <w:r w:rsidR="00EA508F">
        <w:rPr>
          <w:sz w:val="24"/>
        </w:rPr>
        <w:t>result in additional charges to the</w:t>
      </w:r>
      <w:r w:rsidR="00C058B3">
        <w:rPr>
          <w:sz w:val="24"/>
        </w:rPr>
        <w:t xml:space="preserve"> cost of the </w:t>
      </w:r>
      <w:r w:rsidR="00EA508F">
        <w:rPr>
          <w:sz w:val="24"/>
        </w:rPr>
        <w:t>framing class</w:t>
      </w:r>
      <w:r w:rsidR="00EF2F67">
        <w:rPr>
          <w:sz w:val="24"/>
        </w:rPr>
        <w:t xml:space="preserve">. </w:t>
      </w:r>
    </w:p>
    <w:p w14:paraId="29BAFF24" w14:textId="77777777" w:rsidR="00AF4613" w:rsidRPr="00AF4613" w:rsidRDefault="00AF4613" w:rsidP="00AF4613">
      <w:pPr>
        <w:pStyle w:val="ListParagraph"/>
        <w:rPr>
          <w:sz w:val="24"/>
        </w:rPr>
      </w:pPr>
    </w:p>
    <w:p w14:paraId="0D0E58E3" w14:textId="77777777" w:rsidR="008C5BFA" w:rsidRDefault="008C5BFA" w:rsidP="008C5BFA">
      <w:pPr>
        <w:rPr>
          <w:sz w:val="24"/>
        </w:rPr>
      </w:pPr>
    </w:p>
    <w:p w14:paraId="5FC2DF13" w14:textId="5E9C5EDA" w:rsidR="008F0E80" w:rsidRPr="008F0E80" w:rsidRDefault="00AC0D6B" w:rsidP="008F0E80">
      <w:pPr>
        <w:pStyle w:val="ListParagraph"/>
        <w:numPr>
          <w:ilvl w:val="0"/>
          <w:numId w:val="1"/>
        </w:numPr>
        <w:tabs>
          <w:tab w:val="left" w:pos="1104"/>
        </w:tabs>
        <w:rPr>
          <w:sz w:val="24"/>
        </w:rPr>
      </w:pPr>
      <w:r>
        <w:rPr>
          <w:sz w:val="24"/>
          <w:u w:val="single"/>
        </w:rPr>
        <w:t>SELF FRAMING FOR PATRONS</w:t>
      </w:r>
      <w:r w:rsidR="008F0E80" w:rsidRPr="008C5BFA">
        <w:rPr>
          <w:sz w:val="24"/>
          <w:u w:val="single"/>
        </w:rPr>
        <w:t>:</w:t>
      </w:r>
    </w:p>
    <w:p w14:paraId="6597703D" w14:textId="77777777" w:rsidR="008F0E80" w:rsidRPr="008F0E80" w:rsidRDefault="008F0E80" w:rsidP="008F0E80">
      <w:pPr>
        <w:pStyle w:val="ListParagraph"/>
        <w:tabs>
          <w:tab w:val="left" w:pos="1104"/>
        </w:tabs>
        <w:ind w:left="840" w:firstLine="0"/>
        <w:rPr>
          <w:sz w:val="24"/>
        </w:rPr>
      </w:pPr>
    </w:p>
    <w:p w14:paraId="455D4B5F" w14:textId="5B72AFC1" w:rsidR="00785CE3" w:rsidRDefault="00785CE3" w:rsidP="008F0E80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 xml:space="preserve">Patrons wishing to </w:t>
      </w:r>
      <w:r w:rsidR="00AC0D6B">
        <w:rPr>
          <w:sz w:val="24"/>
          <w:szCs w:val="24"/>
        </w:rPr>
        <w:t>use the self-framing area may do so if they are</w:t>
      </w:r>
      <w:r w:rsidR="00C058B3">
        <w:rPr>
          <w:sz w:val="24"/>
          <w:szCs w:val="24"/>
        </w:rPr>
        <w:t xml:space="preserve"> at least</w:t>
      </w:r>
      <w:r w:rsidR="00AC0D6B">
        <w:rPr>
          <w:sz w:val="24"/>
          <w:szCs w:val="24"/>
        </w:rPr>
        <w:t xml:space="preserve"> 16 </w:t>
      </w:r>
      <w:r w:rsidR="00AC0D6B">
        <w:rPr>
          <w:sz w:val="24"/>
          <w:szCs w:val="24"/>
        </w:rPr>
        <w:lastRenderedPageBreak/>
        <w:t>years of age</w:t>
      </w:r>
      <w:r w:rsidR="00C058B3">
        <w:rPr>
          <w:sz w:val="24"/>
          <w:szCs w:val="24"/>
        </w:rPr>
        <w:t>, wearing appropriate footwear</w:t>
      </w:r>
      <w:r w:rsidR="00AC0D6B">
        <w:rPr>
          <w:sz w:val="24"/>
          <w:szCs w:val="24"/>
        </w:rPr>
        <w:t xml:space="preserve"> and hold a valid DA3</w:t>
      </w:r>
      <w:r w:rsidR="00C058B3">
        <w:rPr>
          <w:sz w:val="24"/>
          <w:szCs w:val="24"/>
        </w:rPr>
        <w:t>0</w:t>
      </w:r>
      <w:r w:rsidR="00AC0D6B">
        <w:rPr>
          <w:sz w:val="24"/>
          <w:szCs w:val="24"/>
        </w:rPr>
        <w:t xml:space="preserve">31. Patrons’ self-framing must </w:t>
      </w:r>
      <w:r w:rsidR="005676DE">
        <w:rPr>
          <w:sz w:val="24"/>
          <w:szCs w:val="24"/>
        </w:rPr>
        <w:t>always wear close toe shoes</w:t>
      </w:r>
      <w:r w:rsidR="00AC0D6B">
        <w:rPr>
          <w:sz w:val="24"/>
          <w:szCs w:val="24"/>
        </w:rPr>
        <w:t xml:space="preserve"> in the framing area. Anyone without proper footwear will be denied access to the framing area. </w:t>
      </w:r>
    </w:p>
    <w:p w14:paraId="77233300" w14:textId="11D5696F" w:rsidR="008F0E80" w:rsidRPr="00785CE3" w:rsidRDefault="008F0E80" w:rsidP="00785CE3">
      <w:pPr>
        <w:pStyle w:val="ListParagraph"/>
        <w:tabs>
          <w:tab w:val="left" w:pos="1104"/>
        </w:tabs>
        <w:ind w:left="2189" w:firstLine="0"/>
        <w:rPr>
          <w:sz w:val="24"/>
          <w:szCs w:val="24"/>
        </w:rPr>
      </w:pPr>
    </w:p>
    <w:p w14:paraId="3D362BC2" w14:textId="77777777" w:rsidR="004A6DA9" w:rsidRDefault="005676DE" w:rsidP="008F0E80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>Self-framing</w:t>
      </w:r>
      <w:r w:rsidR="00AC0D6B">
        <w:rPr>
          <w:sz w:val="24"/>
          <w:szCs w:val="24"/>
        </w:rPr>
        <w:t xml:space="preserve"> is</w:t>
      </w:r>
      <w:r w:rsidR="00F6712C">
        <w:rPr>
          <w:sz w:val="24"/>
          <w:szCs w:val="24"/>
        </w:rPr>
        <w:t xml:space="preserve"> encouraged to be scheduled</w:t>
      </w:r>
      <w:r w:rsidR="00AC0D6B">
        <w:rPr>
          <w:sz w:val="24"/>
          <w:szCs w:val="24"/>
        </w:rPr>
        <w:t xml:space="preserve"> by appointment </w:t>
      </w:r>
      <w:r w:rsidR="00F6712C">
        <w:rPr>
          <w:sz w:val="24"/>
          <w:szCs w:val="24"/>
        </w:rPr>
        <w:t>Tuesday, Wednesday, or Friday. Self-framing classes will be held every Thursday at 1000 and 1300; should there be no attendees for the framing classes self</w:t>
      </w:r>
      <w:r w:rsidR="00AC0D6B">
        <w:rPr>
          <w:sz w:val="24"/>
          <w:szCs w:val="24"/>
        </w:rPr>
        <w:t>-</w:t>
      </w:r>
      <w:r w:rsidR="00F6712C">
        <w:rPr>
          <w:sz w:val="24"/>
          <w:szCs w:val="24"/>
        </w:rPr>
        <w:t>framing is available to patrons. P</w:t>
      </w:r>
      <w:r w:rsidR="00387A1B">
        <w:rPr>
          <w:sz w:val="24"/>
          <w:szCs w:val="24"/>
        </w:rPr>
        <w:t>atrons</w:t>
      </w:r>
      <w:r w:rsidR="005C4132">
        <w:rPr>
          <w:sz w:val="24"/>
          <w:szCs w:val="24"/>
        </w:rPr>
        <w:t xml:space="preserve"> make a reservation for a framing class or self-framing time will forfeit their appointment should they arrive more than 15 minutes after the scheduled time. </w:t>
      </w:r>
    </w:p>
    <w:p w14:paraId="623974D6" w14:textId="77777777" w:rsidR="004A6DA9" w:rsidRPr="004A6DA9" w:rsidRDefault="004A6DA9" w:rsidP="004A6DA9">
      <w:pPr>
        <w:pStyle w:val="ListParagraph"/>
        <w:rPr>
          <w:sz w:val="24"/>
          <w:szCs w:val="24"/>
        </w:rPr>
      </w:pPr>
    </w:p>
    <w:p w14:paraId="06FEB550" w14:textId="49B67839" w:rsidR="008F0E80" w:rsidRDefault="004A6DA9" w:rsidP="008F0E80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AC0D6B">
        <w:rPr>
          <w:sz w:val="24"/>
          <w:szCs w:val="24"/>
        </w:rPr>
        <w:t xml:space="preserve">lean up must be completed 30 minutes prior to </w:t>
      </w:r>
      <w:proofErr w:type="gramStart"/>
      <w:r w:rsidR="00AC0D6B">
        <w:rPr>
          <w:sz w:val="24"/>
          <w:szCs w:val="24"/>
        </w:rPr>
        <w:t>close</w:t>
      </w:r>
      <w:proofErr w:type="gramEnd"/>
      <w:r w:rsidR="00AC0D6B">
        <w:rPr>
          <w:sz w:val="24"/>
          <w:szCs w:val="24"/>
        </w:rPr>
        <w:t>: 16</w:t>
      </w:r>
      <w:r>
        <w:rPr>
          <w:sz w:val="24"/>
          <w:szCs w:val="24"/>
        </w:rPr>
        <w:t>30</w:t>
      </w:r>
      <w:r w:rsidR="00AC0D6B">
        <w:rPr>
          <w:sz w:val="24"/>
          <w:szCs w:val="24"/>
        </w:rPr>
        <w:t xml:space="preserve"> T</w:t>
      </w:r>
      <w:r>
        <w:rPr>
          <w:sz w:val="24"/>
          <w:szCs w:val="24"/>
        </w:rPr>
        <w:t>uesday, Wednesday</w:t>
      </w:r>
      <w:r w:rsidR="00AC0D6B">
        <w:rPr>
          <w:sz w:val="24"/>
          <w:szCs w:val="24"/>
        </w:rPr>
        <w:t xml:space="preserve"> and Friday.</w:t>
      </w:r>
      <w:r w:rsidR="005676DE">
        <w:rPr>
          <w:sz w:val="24"/>
          <w:szCs w:val="24"/>
        </w:rPr>
        <w:t xml:space="preserve"> Patrons’ self-framing will be charged for all items used to complete their frame as well as an hourly self-framing fee for use of the facility. </w:t>
      </w:r>
      <w:r>
        <w:rPr>
          <w:sz w:val="24"/>
          <w:szCs w:val="24"/>
        </w:rPr>
        <w:t xml:space="preserve">Hourly fees will be charged at a rate of $10.00 for the first hour and $2.00 per hour for each additional hour spent using the facility. </w:t>
      </w:r>
    </w:p>
    <w:p w14:paraId="560F9D1D" w14:textId="77777777" w:rsidR="00284F03" w:rsidRPr="00284F03" w:rsidRDefault="00284F03" w:rsidP="00284F03">
      <w:pPr>
        <w:pStyle w:val="ListParagraph"/>
        <w:rPr>
          <w:sz w:val="24"/>
          <w:szCs w:val="24"/>
        </w:rPr>
      </w:pPr>
    </w:p>
    <w:p w14:paraId="02FD9A28" w14:textId="77777777" w:rsidR="00284F03" w:rsidRPr="00785CE3" w:rsidRDefault="00284F03" w:rsidP="00284F03">
      <w:pPr>
        <w:pStyle w:val="ListParagraph"/>
        <w:tabs>
          <w:tab w:val="left" w:pos="1104"/>
        </w:tabs>
        <w:ind w:left="2189" w:firstLine="0"/>
        <w:rPr>
          <w:sz w:val="24"/>
          <w:szCs w:val="24"/>
        </w:rPr>
      </w:pPr>
    </w:p>
    <w:p w14:paraId="5E3BFEF5" w14:textId="74C528A6" w:rsidR="008F0E80" w:rsidRDefault="00284F03" w:rsidP="008F0E80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>Patrons</w:t>
      </w:r>
      <w:r w:rsidR="00AC0D6B">
        <w:rPr>
          <w:sz w:val="24"/>
          <w:szCs w:val="24"/>
        </w:rPr>
        <w:t xml:space="preserve"> that are </w:t>
      </w:r>
      <w:r w:rsidR="005676DE">
        <w:rPr>
          <w:sz w:val="24"/>
          <w:szCs w:val="24"/>
        </w:rPr>
        <w:t>self-framing</w:t>
      </w:r>
      <w:r w:rsidR="00AC0D6B">
        <w:rPr>
          <w:sz w:val="24"/>
          <w:szCs w:val="24"/>
        </w:rPr>
        <w:t xml:space="preserve"> </w:t>
      </w:r>
      <w:r w:rsidR="004A6DA9">
        <w:rPr>
          <w:sz w:val="24"/>
          <w:szCs w:val="24"/>
        </w:rPr>
        <w:t>must obtain staff assistance to cut</w:t>
      </w:r>
      <w:r w:rsidR="000D55D4">
        <w:rPr>
          <w:sz w:val="24"/>
          <w:szCs w:val="24"/>
        </w:rPr>
        <w:t xml:space="preserve"> any mats on the electronic mat cutter or to cut glass. Patrons needing matboard or glass cut must have all dimensions ready to provide staff prior to requesting assistance.</w:t>
      </w:r>
      <w:r w:rsidR="00AC0D6B">
        <w:rPr>
          <w:sz w:val="24"/>
          <w:szCs w:val="24"/>
        </w:rPr>
        <w:t xml:space="preserve"> Patrons found not following safety rules</w:t>
      </w:r>
      <w:r w:rsidR="000D55D4">
        <w:rPr>
          <w:sz w:val="24"/>
          <w:szCs w:val="24"/>
        </w:rPr>
        <w:t xml:space="preserve">, intentionally using any framing equipment incorrectly, </w:t>
      </w:r>
      <w:r w:rsidR="00AC0D6B">
        <w:rPr>
          <w:sz w:val="24"/>
          <w:szCs w:val="24"/>
        </w:rPr>
        <w:t>or</w:t>
      </w:r>
      <w:r w:rsidR="000D55D4">
        <w:rPr>
          <w:sz w:val="24"/>
          <w:szCs w:val="24"/>
        </w:rPr>
        <w:t xml:space="preserve"> not following</w:t>
      </w:r>
      <w:r w:rsidR="00AC0D6B">
        <w:rPr>
          <w:sz w:val="24"/>
          <w:szCs w:val="24"/>
        </w:rPr>
        <w:t xml:space="preserve"> rules IAW DFMWR or the Arts and Crafts Center are subject to refusal for future use of the framing area. </w:t>
      </w:r>
      <w:r w:rsidR="00DD5C35">
        <w:rPr>
          <w:sz w:val="24"/>
          <w:szCs w:val="24"/>
        </w:rPr>
        <w:t xml:space="preserve"> </w:t>
      </w:r>
    </w:p>
    <w:p w14:paraId="5B0BEEC2" w14:textId="77777777" w:rsidR="00284F03" w:rsidRPr="00785CE3" w:rsidRDefault="00284F03" w:rsidP="00284F03">
      <w:pPr>
        <w:pStyle w:val="ListParagraph"/>
        <w:tabs>
          <w:tab w:val="left" w:pos="1104"/>
        </w:tabs>
        <w:ind w:left="2189" w:firstLine="0"/>
        <w:rPr>
          <w:sz w:val="24"/>
          <w:szCs w:val="24"/>
        </w:rPr>
      </w:pPr>
    </w:p>
    <w:p w14:paraId="0AAFAFD6" w14:textId="08D40CE9" w:rsidR="0037518E" w:rsidRPr="00785CE3" w:rsidRDefault="00387A1B" w:rsidP="0037518E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>Uncompleted frames are to be left in</w:t>
      </w:r>
      <w:r w:rsidR="000D55D4">
        <w:rPr>
          <w:sz w:val="24"/>
          <w:szCs w:val="24"/>
        </w:rPr>
        <w:t xml:space="preserve"> a designated</w:t>
      </w:r>
      <w:r w:rsidR="00DF27BA">
        <w:rPr>
          <w:sz w:val="24"/>
          <w:szCs w:val="24"/>
        </w:rPr>
        <w:t xml:space="preserve"> self-framing location</w:t>
      </w:r>
      <w:r>
        <w:rPr>
          <w:sz w:val="24"/>
          <w:szCs w:val="24"/>
        </w:rPr>
        <w:t xml:space="preserve"> with a label clearly showing a last name</w:t>
      </w:r>
      <w:r w:rsidR="00DF27BA">
        <w:rPr>
          <w:sz w:val="24"/>
          <w:szCs w:val="24"/>
        </w:rPr>
        <w:t>, valid phone number</w:t>
      </w:r>
      <w:r>
        <w:rPr>
          <w:sz w:val="24"/>
          <w:szCs w:val="24"/>
        </w:rPr>
        <w:t xml:space="preserve"> and date of last use. All items left for</w:t>
      </w:r>
      <w:r w:rsidR="00DF27BA">
        <w:rPr>
          <w:sz w:val="24"/>
          <w:szCs w:val="24"/>
        </w:rPr>
        <w:t xml:space="preserve"> more than</w:t>
      </w:r>
      <w:r>
        <w:rPr>
          <w:sz w:val="24"/>
          <w:szCs w:val="24"/>
        </w:rPr>
        <w:t xml:space="preserve"> 30 days will be</w:t>
      </w:r>
      <w:r w:rsidR="00DF27BA">
        <w:rPr>
          <w:sz w:val="24"/>
          <w:szCs w:val="24"/>
        </w:rPr>
        <w:t>come property of the Arts and Crafts Center and will be</w:t>
      </w:r>
      <w:r>
        <w:rPr>
          <w:sz w:val="24"/>
          <w:szCs w:val="24"/>
        </w:rPr>
        <w:t xml:space="preserve"> disposed of at the discretion of the Arts and Crafts staff.</w:t>
      </w:r>
      <w:r w:rsidR="009A70AE">
        <w:rPr>
          <w:sz w:val="24"/>
          <w:szCs w:val="24"/>
        </w:rPr>
        <w:t xml:space="preserve"> </w:t>
      </w:r>
    </w:p>
    <w:p w14:paraId="695DF620" w14:textId="77777777" w:rsidR="009A70AE" w:rsidRDefault="009A70AE" w:rsidP="009A70AE">
      <w:pPr>
        <w:pStyle w:val="ListParagraph"/>
        <w:tabs>
          <w:tab w:val="left" w:pos="1104"/>
        </w:tabs>
        <w:ind w:left="2189" w:firstLine="0"/>
        <w:rPr>
          <w:sz w:val="24"/>
          <w:szCs w:val="24"/>
        </w:rPr>
      </w:pPr>
    </w:p>
    <w:p w14:paraId="476BDED1" w14:textId="3955284B" w:rsidR="000B267E" w:rsidRPr="000B267E" w:rsidRDefault="00387A1B" w:rsidP="000B267E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 xml:space="preserve">No items will be permitted to leave the facility unpaid; all items used </w:t>
      </w:r>
      <w:r w:rsidR="005676DE">
        <w:rPr>
          <w:sz w:val="24"/>
          <w:szCs w:val="24"/>
        </w:rPr>
        <w:t xml:space="preserve">to </w:t>
      </w:r>
      <w:proofErr w:type="gramStart"/>
      <w:r w:rsidR="005676DE">
        <w:rPr>
          <w:sz w:val="24"/>
          <w:szCs w:val="24"/>
        </w:rPr>
        <w:t>include</w:t>
      </w:r>
      <w:r w:rsidR="00DF27BA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88615C">
        <w:rPr>
          <w:sz w:val="24"/>
          <w:szCs w:val="24"/>
        </w:rPr>
        <w:t>damaged</w:t>
      </w:r>
      <w:r w:rsidR="00DF27BA">
        <w:rPr>
          <w:sz w:val="24"/>
          <w:szCs w:val="24"/>
        </w:rPr>
        <w:t xml:space="preserve"> items, items cut to incorrect measurements, or special ordered items</w:t>
      </w:r>
      <w:r>
        <w:rPr>
          <w:sz w:val="24"/>
          <w:szCs w:val="24"/>
        </w:rPr>
        <w:t xml:space="preserve"> will be properly accounted for</w:t>
      </w:r>
      <w:r w:rsidR="00DF27BA">
        <w:rPr>
          <w:sz w:val="24"/>
          <w:szCs w:val="24"/>
        </w:rPr>
        <w:t xml:space="preserve"> on the self-framer worksheet</w:t>
      </w:r>
      <w:r>
        <w:rPr>
          <w:sz w:val="24"/>
          <w:szCs w:val="24"/>
        </w:rPr>
        <w:t xml:space="preserve"> and </w:t>
      </w:r>
      <w:r w:rsidR="00DF27BA">
        <w:rPr>
          <w:sz w:val="24"/>
          <w:szCs w:val="24"/>
        </w:rPr>
        <w:t>entered</w:t>
      </w:r>
      <w:r>
        <w:rPr>
          <w:sz w:val="24"/>
          <w:szCs w:val="24"/>
        </w:rPr>
        <w:t xml:space="preserve"> the final total of the </w:t>
      </w:r>
      <w:r w:rsidR="005676DE">
        <w:rPr>
          <w:sz w:val="24"/>
          <w:szCs w:val="24"/>
        </w:rPr>
        <w:t>self-framing</w:t>
      </w:r>
      <w:r>
        <w:rPr>
          <w:sz w:val="24"/>
          <w:szCs w:val="24"/>
        </w:rPr>
        <w:t xml:space="preserve"> receipt. Patrons found wasting materials or attempting to not pay for items that resulted in mistakes or damaged items will be subject to refusal of future use of the framing area.  </w:t>
      </w:r>
      <w:r w:rsidR="000B267E" w:rsidRPr="000B267E">
        <w:rPr>
          <w:sz w:val="24"/>
          <w:szCs w:val="24"/>
        </w:rPr>
        <w:t xml:space="preserve"> </w:t>
      </w:r>
      <w:r w:rsidR="009A70AE" w:rsidRPr="000B267E">
        <w:rPr>
          <w:sz w:val="24"/>
          <w:szCs w:val="24"/>
        </w:rPr>
        <w:t xml:space="preserve">  </w:t>
      </w:r>
    </w:p>
    <w:p w14:paraId="1D224989" w14:textId="77777777" w:rsidR="000B267E" w:rsidRPr="00785CE3" w:rsidRDefault="000B267E" w:rsidP="000B267E">
      <w:pPr>
        <w:pStyle w:val="ListParagraph"/>
        <w:tabs>
          <w:tab w:val="left" w:pos="1104"/>
        </w:tabs>
        <w:ind w:left="2189" w:firstLine="0"/>
        <w:rPr>
          <w:sz w:val="24"/>
          <w:szCs w:val="24"/>
        </w:rPr>
      </w:pPr>
    </w:p>
    <w:p w14:paraId="6E338ABE" w14:textId="47D2E05D" w:rsidR="00A02020" w:rsidRDefault="005676DE" w:rsidP="008F0E80">
      <w:pPr>
        <w:pStyle w:val="ListParagraph"/>
        <w:numPr>
          <w:ilvl w:val="2"/>
          <w:numId w:val="1"/>
        </w:numPr>
        <w:tabs>
          <w:tab w:val="left" w:pos="1104"/>
        </w:tabs>
        <w:rPr>
          <w:sz w:val="24"/>
          <w:szCs w:val="24"/>
        </w:rPr>
      </w:pPr>
      <w:r>
        <w:rPr>
          <w:sz w:val="24"/>
          <w:szCs w:val="24"/>
        </w:rPr>
        <w:t xml:space="preserve">Patrons that require assistance resulting in </w:t>
      </w:r>
      <w:r w:rsidR="00DF27BA">
        <w:rPr>
          <w:sz w:val="24"/>
          <w:szCs w:val="24"/>
        </w:rPr>
        <w:t>3</w:t>
      </w:r>
      <w:r>
        <w:rPr>
          <w:sz w:val="24"/>
          <w:szCs w:val="24"/>
        </w:rPr>
        <w:t>0 or more minutes will be charged an additional custom framing</w:t>
      </w:r>
      <w:r w:rsidR="00F043DF">
        <w:rPr>
          <w:sz w:val="24"/>
          <w:szCs w:val="24"/>
        </w:rPr>
        <w:t xml:space="preserve"> fee</w:t>
      </w:r>
      <w:r>
        <w:rPr>
          <w:sz w:val="24"/>
          <w:szCs w:val="24"/>
        </w:rPr>
        <w:t xml:space="preserve">. </w:t>
      </w:r>
    </w:p>
    <w:p w14:paraId="4A5E90BC" w14:textId="77777777" w:rsidR="00A02020" w:rsidRPr="00A02020" w:rsidRDefault="00A02020" w:rsidP="00A02020">
      <w:pPr>
        <w:pStyle w:val="ListParagraph"/>
        <w:rPr>
          <w:sz w:val="24"/>
          <w:szCs w:val="24"/>
        </w:rPr>
      </w:pPr>
    </w:p>
    <w:p w14:paraId="67A8608F" w14:textId="77777777" w:rsidR="00A26583" w:rsidRPr="00785CE3" w:rsidRDefault="00A26583" w:rsidP="00A26583">
      <w:pPr>
        <w:pStyle w:val="ListParagraph"/>
        <w:tabs>
          <w:tab w:val="left" w:pos="1104"/>
        </w:tabs>
        <w:ind w:left="840" w:firstLine="0"/>
        <w:rPr>
          <w:sz w:val="24"/>
          <w:szCs w:val="24"/>
        </w:rPr>
      </w:pPr>
    </w:p>
    <w:p w14:paraId="2514D303" w14:textId="36F7A3C1" w:rsidR="003D00F3" w:rsidRPr="00785CE3" w:rsidRDefault="003D00F3" w:rsidP="003D00F3">
      <w:pPr>
        <w:pStyle w:val="ListParagraph"/>
        <w:numPr>
          <w:ilvl w:val="0"/>
          <w:numId w:val="1"/>
        </w:numPr>
        <w:tabs>
          <w:tab w:val="left" w:pos="1104"/>
        </w:tabs>
        <w:rPr>
          <w:sz w:val="24"/>
          <w:szCs w:val="24"/>
        </w:rPr>
      </w:pPr>
      <w:r w:rsidRPr="00785CE3">
        <w:rPr>
          <w:sz w:val="24"/>
          <w:szCs w:val="24"/>
        </w:rPr>
        <w:t>This SOP will be reviewed one year from date of publication</w:t>
      </w:r>
      <w:r w:rsidR="00784C04" w:rsidRPr="00785CE3">
        <w:rPr>
          <w:sz w:val="24"/>
          <w:szCs w:val="24"/>
        </w:rPr>
        <w:t>.</w:t>
      </w:r>
    </w:p>
    <w:sectPr w:rsidR="003D00F3" w:rsidRPr="00785CE3">
      <w:pgSz w:w="12240" w:h="15840"/>
      <w:pgMar w:top="640" w:right="1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180"/>
    <w:multiLevelType w:val="hybridMultilevel"/>
    <w:tmpl w:val="46209632"/>
    <w:lvl w:ilvl="0" w:tplc="3822D126">
      <w:start w:val="1"/>
      <w:numFmt w:val="upperLetter"/>
      <w:lvlText w:val="%1)"/>
      <w:lvlJc w:val="left"/>
      <w:pPr>
        <w:ind w:left="2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9" w:hanging="360"/>
      </w:pPr>
    </w:lvl>
    <w:lvl w:ilvl="2" w:tplc="0409001B" w:tentative="1">
      <w:start w:val="1"/>
      <w:numFmt w:val="lowerRoman"/>
      <w:lvlText w:val="%3."/>
      <w:lvlJc w:val="right"/>
      <w:pPr>
        <w:ind w:left="3629" w:hanging="180"/>
      </w:pPr>
    </w:lvl>
    <w:lvl w:ilvl="3" w:tplc="0409000F" w:tentative="1">
      <w:start w:val="1"/>
      <w:numFmt w:val="decimal"/>
      <w:lvlText w:val="%4."/>
      <w:lvlJc w:val="left"/>
      <w:pPr>
        <w:ind w:left="4349" w:hanging="360"/>
      </w:pPr>
    </w:lvl>
    <w:lvl w:ilvl="4" w:tplc="04090019" w:tentative="1">
      <w:start w:val="1"/>
      <w:numFmt w:val="lowerLetter"/>
      <w:lvlText w:val="%5."/>
      <w:lvlJc w:val="left"/>
      <w:pPr>
        <w:ind w:left="5069" w:hanging="360"/>
      </w:pPr>
    </w:lvl>
    <w:lvl w:ilvl="5" w:tplc="0409001B" w:tentative="1">
      <w:start w:val="1"/>
      <w:numFmt w:val="lowerRoman"/>
      <w:lvlText w:val="%6."/>
      <w:lvlJc w:val="right"/>
      <w:pPr>
        <w:ind w:left="5789" w:hanging="180"/>
      </w:pPr>
    </w:lvl>
    <w:lvl w:ilvl="6" w:tplc="0409000F" w:tentative="1">
      <w:start w:val="1"/>
      <w:numFmt w:val="decimal"/>
      <w:lvlText w:val="%7."/>
      <w:lvlJc w:val="left"/>
      <w:pPr>
        <w:ind w:left="6509" w:hanging="360"/>
      </w:pPr>
    </w:lvl>
    <w:lvl w:ilvl="7" w:tplc="04090019" w:tentative="1">
      <w:start w:val="1"/>
      <w:numFmt w:val="lowerLetter"/>
      <w:lvlText w:val="%8."/>
      <w:lvlJc w:val="left"/>
      <w:pPr>
        <w:ind w:left="7229" w:hanging="360"/>
      </w:pPr>
    </w:lvl>
    <w:lvl w:ilvl="8" w:tplc="0409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" w15:restartNumberingAfterBreak="0">
    <w:nsid w:val="100412F7"/>
    <w:multiLevelType w:val="hybridMultilevel"/>
    <w:tmpl w:val="962EEFC6"/>
    <w:lvl w:ilvl="0" w:tplc="191212B4">
      <w:start w:val="1"/>
      <w:numFmt w:val="decimal"/>
      <w:lvlText w:val="%1."/>
      <w:lvlJc w:val="left"/>
      <w:pPr>
        <w:ind w:left="840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6D6150A">
      <w:start w:val="1"/>
      <w:numFmt w:val="lowerLetter"/>
      <w:lvlText w:val="%2."/>
      <w:lvlJc w:val="left"/>
      <w:pPr>
        <w:ind w:left="840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17">
      <w:start w:val="1"/>
      <w:numFmt w:val="lowerLetter"/>
      <w:lvlText w:val="%3)"/>
      <w:lvlJc w:val="left"/>
      <w:pPr>
        <w:ind w:left="2189" w:hanging="360"/>
      </w:pPr>
    </w:lvl>
    <w:lvl w:ilvl="3" w:tplc="AE00E60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4" w:tplc="E730C47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A15CF680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178A6E3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2012AF5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58B690BC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FF2EE6"/>
    <w:multiLevelType w:val="hybridMultilevel"/>
    <w:tmpl w:val="523C4D1E"/>
    <w:lvl w:ilvl="0" w:tplc="49E2C454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A216604"/>
    <w:multiLevelType w:val="hybridMultilevel"/>
    <w:tmpl w:val="63B205C8"/>
    <w:lvl w:ilvl="0" w:tplc="3B8A8D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976D5"/>
    <w:multiLevelType w:val="hybridMultilevel"/>
    <w:tmpl w:val="E15405C4"/>
    <w:lvl w:ilvl="0" w:tplc="72FC8F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4036">
    <w:abstractNumId w:val="1"/>
  </w:num>
  <w:num w:numId="2" w16cid:durableId="1091898855">
    <w:abstractNumId w:val="0"/>
  </w:num>
  <w:num w:numId="3" w16cid:durableId="1683358000">
    <w:abstractNumId w:val="4"/>
  </w:num>
  <w:num w:numId="4" w16cid:durableId="854074891">
    <w:abstractNumId w:val="2"/>
  </w:num>
  <w:num w:numId="5" w16cid:durableId="507061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9"/>
    <w:rsid w:val="000B267E"/>
    <w:rsid w:val="000D55D4"/>
    <w:rsid w:val="00151A42"/>
    <w:rsid w:val="001A5212"/>
    <w:rsid w:val="001B3E41"/>
    <w:rsid w:val="001E4DDE"/>
    <w:rsid w:val="002123E9"/>
    <w:rsid w:val="00284F03"/>
    <w:rsid w:val="002F00EB"/>
    <w:rsid w:val="002F518D"/>
    <w:rsid w:val="00315F18"/>
    <w:rsid w:val="0033226C"/>
    <w:rsid w:val="003356D1"/>
    <w:rsid w:val="00370FC9"/>
    <w:rsid w:val="0037518E"/>
    <w:rsid w:val="00387A1B"/>
    <w:rsid w:val="003B6A74"/>
    <w:rsid w:val="003C7672"/>
    <w:rsid w:val="003D00F3"/>
    <w:rsid w:val="00496D27"/>
    <w:rsid w:val="004A6DA9"/>
    <w:rsid w:val="004B0175"/>
    <w:rsid w:val="004E535E"/>
    <w:rsid w:val="005027C2"/>
    <w:rsid w:val="005676DE"/>
    <w:rsid w:val="005B3242"/>
    <w:rsid w:val="005C0277"/>
    <w:rsid w:val="005C4132"/>
    <w:rsid w:val="00696C0A"/>
    <w:rsid w:val="006A3D75"/>
    <w:rsid w:val="006A591F"/>
    <w:rsid w:val="006A6611"/>
    <w:rsid w:val="006F68AE"/>
    <w:rsid w:val="00762A03"/>
    <w:rsid w:val="00784C04"/>
    <w:rsid w:val="00785CE3"/>
    <w:rsid w:val="007B6FD4"/>
    <w:rsid w:val="007E299F"/>
    <w:rsid w:val="007E4FC5"/>
    <w:rsid w:val="00880EE2"/>
    <w:rsid w:val="0088615C"/>
    <w:rsid w:val="008C0BEF"/>
    <w:rsid w:val="008C5BFA"/>
    <w:rsid w:val="008F0E80"/>
    <w:rsid w:val="009A6BD1"/>
    <w:rsid w:val="009A70AE"/>
    <w:rsid w:val="00A02020"/>
    <w:rsid w:val="00A20BDA"/>
    <w:rsid w:val="00A26583"/>
    <w:rsid w:val="00AC0D6B"/>
    <w:rsid w:val="00AD5BFB"/>
    <w:rsid w:val="00AF4613"/>
    <w:rsid w:val="00BC1090"/>
    <w:rsid w:val="00BF1FA7"/>
    <w:rsid w:val="00C058B3"/>
    <w:rsid w:val="00C14915"/>
    <w:rsid w:val="00C8035D"/>
    <w:rsid w:val="00CC62C8"/>
    <w:rsid w:val="00CD0E7E"/>
    <w:rsid w:val="00CE2FC7"/>
    <w:rsid w:val="00D94CD2"/>
    <w:rsid w:val="00DB5FBF"/>
    <w:rsid w:val="00DC705A"/>
    <w:rsid w:val="00DD5C35"/>
    <w:rsid w:val="00DE5E87"/>
    <w:rsid w:val="00DF27BA"/>
    <w:rsid w:val="00E13EF4"/>
    <w:rsid w:val="00E536F6"/>
    <w:rsid w:val="00E719EF"/>
    <w:rsid w:val="00EA508F"/>
    <w:rsid w:val="00EB1178"/>
    <w:rsid w:val="00EF2F67"/>
    <w:rsid w:val="00F043DF"/>
    <w:rsid w:val="00F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E2C4"/>
  <w15:docId w15:val="{49793E3A-0331-4769-ACAD-50BEE4C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8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4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40132ED0A44B93FB5B356DB2D954" ma:contentTypeVersion="16" ma:contentTypeDescription="Create a new document." ma:contentTypeScope="" ma:versionID="a6ed8ab879d35e0dd67a8b9217bb1441">
  <xsd:schema xmlns:xsd="http://www.w3.org/2001/XMLSchema" xmlns:xs="http://www.w3.org/2001/XMLSchema" xmlns:p="http://schemas.microsoft.com/office/2006/metadata/properties" xmlns:ns1="http://schemas.microsoft.com/sharepoint/v3" xmlns:ns2="2cfd04d2-734d-4176-b68e-10a531948e5e" xmlns:ns3="a36221e6-6dab-468c-8797-753c1e74b014" targetNamespace="http://schemas.microsoft.com/office/2006/metadata/properties" ma:root="true" ma:fieldsID="626bf95e554d2a3395fd786d21e1b891" ns1:_="" ns2:_="" ns3:_="">
    <xsd:import namespace="http://schemas.microsoft.com/sharepoint/v3"/>
    <xsd:import namespace="2cfd04d2-734d-4176-b68e-10a531948e5e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d04d2-734d-4176-b68e-10a531948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9a45e-b8a8-41cc-a84a-dd5c33d97d99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lcf76f155ced4ddcb4097134ff3c332f xmlns="2cfd04d2-734d-4176-b68e-10a531948e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048D57-B08D-4FE5-8B5A-6E7731FA14C5}"/>
</file>

<file path=customXml/itemProps2.xml><?xml version="1.0" encoding="utf-8"?>
<ds:datastoreItem xmlns:ds="http://schemas.openxmlformats.org/officeDocument/2006/customXml" ds:itemID="{F6AA8639-2835-4D29-801F-8035E26D8BD4}"/>
</file>

<file path=customXml/itemProps3.xml><?xml version="1.0" encoding="utf-8"?>
<ds:datastoreItem xmlns:ds="http://schemas.openxmlformats.org/officeDocument/2006/customXml" ds:itemID="{F4F152C5-1E3E-4409-A8FC-2F64ACB9EA12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Kayla J CIV USA</dc:creator>
  <cp:lastModifiedBy>Holmes, Kayla J CIV USARMY ID-T2 (USA)</cp:lastModifiedBy>
  <cp:revision>2</cp:revision>
  <cp:lastPrinted>2023-12-06T19:22:00Z</cp:lastPrinted>
  <dcterms:created xsi:type="dcterms:W3CDTF">2026-03-05T17:16:00Z</dcterms:created>
  <dcterms:modified xsi:type="dcterms:W3CDTF">2026-03-05T17:16:00Z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2023-11-09T00:00:00Z</vt:filetime>
  </property>
  <property fmtid="{D5CDD505-2E9C-101B-9397-08002B2CF9AE}" pid="4" name="ContentTypeId">
    <vt:lpwstr>0x010100C15640132ED0A44B93FB5B356DB2D954</vt:lpwstr>
  </property>
</Properties>
</file>